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81" w:rsidRDefault="008C203D" w:rsidP="00EB19B1">
      <w:pPr>
        <w:pStyle w:val="Nagwek1"/>
        <w:numPr>
          <w:ilvl w:val="0"/>
          <w:numId w:val="0"/>
        </w:numPr>
        <w:spacing w:line="240" w:lineRule="auto"/>
        <w:rPr>
          <w:rFonts w:cs="Arial"/>
          <w:sz w:val="28"/>
        </w:rPr>
      </w:pPr>
      <w:r>
        <w:rPr>
          <w:rFonts w:cs="Arial"/>
          <w:sz w:val="28"/>
        </w:rPr>
        <w:t>Zał.</w:t>
      </w:r>
      <w:r w:rsidR="00140D96">
        <w:rPr>
          <w:rFonts w:cs="Arial"/>
          <w:sz w:val="28"/>
        </w:rPr>
        <w:t xml:space="preserve">1 </w:t>
      </w:r>
      <w:r>
        <w:rPr>
          <w:rFonts w:cs="Arial"/>
          <w:sz w:val="28"/>
        </w:rPr>
        <w:t xml:space="preserve"> </w:t>
      </w:r>
      <w:r w:rsidR="006B6627" w:rsidRPr="00460757">
        <w:rPr>
          <w:rFonts w:cs="Arial"/>
          <w:sz w:val="28"/>
        </w:rPr>
        <w:t>Zestawienie materiałów - instalacje wewnętrzne</w:t>
      </w:r>
      <w:r w:rsidR="00705521" w:rsidRPr="00460757">
        <w:rPr>
          <w:rFonts w:cs="Arial"/>
          <w:sz w:val="28"/>
        </w:rPr>
        <w:t xml:space="preserve"> </w:t>
      </w:r>
      <w:proofErr w:type="spellStart"/>
      <w:r w:rsidR="00705521" w:rsidRPr="00460757">
        <w:rPr>
          <w:rFonts w:cs="Arial"/>
          <w:sz w:val="28"/>
        </w:rPr>
        <w:t>wod</w:t>
      </w:r>
      <w:proofErr w:type="spellEnd"/>
      <w:r w:rsidR="00705521" w:rsidRPr="00460757">
        <w:rPr>
          <w:rFonts w:cs="Arial"/>
          <w:sz w:val="28"/>
        </w:rPr>
        <w:t>-</w:t>
      </w:r>
      <w:r w:rsidR="00175CCB">
        <w:rPr>
          <w:rFonts w:cs="Arial"/>
          <w:sz w:val="28"/>
        </w:rPr>
        <w:t xml:space="preserve"> </w:t>
      </w:r>
      <w:proofErr w:type="spellStart"/>
      <w:r w:rsidR="00705521" w:rsidRPr="00460757">
        <w:rPr>
          <w:rFonts w:cs="Arial"/>
          <w:sz w:val="28"/>
        </w:rPr>
        <w:t>kan</w:t>
      </w:r>
      <w:proofErr w:type="spellEnd"/>
    </w:p>
    <w:p w:rsidR="006E31C1" w:rsidRPr="006E31C1" w:rsidRDefault="006E31C1" w:rsidP="006E31C1">
      <w:bookmarkStart w:id="0" w:name="_GoBack"/>
      <w:bookmarkEnd w:id="0"/>
    </w:p>
    <w:p w:rsidR="00460757" w:rsidRPr="00460757" w:rsidRDefault="00460757" w:rsidP="00460757">
      <w:pPr>
        <w:pStyle w:val="Akapitzlist"/>
        <w:numPr>
          <w:ilvl w:val="0"/>
          <w:numId w:val="4"/>
        </w:numPr>
        <w:tabs>
          <w:tab w:val="left" w:pos="567"/>
        </w:tabs>
        <w:contextualSpacing w:val="0"/>
        <w:jc w:val="left"/>
        <w:outlineLvl w:val="0"/>
        <w:rPr>
          <w:rFonts w:cs="Arial"/>
          <w:b/>
          <w:bCs/>
          <w:vanish/>
          <w:sz w:val="31"/>
          <w:szCs w:val="28"/>
        </w:rPr>
      </w:pPr>
    </w:p>
    <w:p w:rsidR="00460757" w:rsidRPr="00460757" w:rsidRDefault="00460757" w:rsidP="00460757">
      <w:pPr>
        <w:pStyle w:val="Akapitzlist"/>
        <w:keepNext/>
        <w:numPr>
          <w:ilvl w:val="1"/>
          <w:numId w:val="4"/>
        </w:numPr>
        <w:tabs>
          <w:tab w:val="left" w:pos="567"/>
        </w:tabs>
        <w:contextualSpacing w:val="0"/>
        <w:jc w:val="left"/>
        <w:outlineLvl w:val="1"/>
        <w:rPr>
          <w:rFonts w:cs="Arial"/>
          <w:b/>
          <w:vanish/>
          <w:sz w:val="24"/>
        </w:rPr>
      </w:pPr>
    </w:p>
    <w:p w:rsidR="00460757" w:rsidRPr="00460757" w:rsidRDefault="00460757" w:rsidP="00460757">
      <w:pPr>
        <w:pStyle w:val="Nagwek2"/>
        <w:tabs>
          <w:tab w:val="left" w:pos="567"/>
        </w:tabs>
        <w:rPr>
          <w:rFonts w:cs="Arial"/>
        </w:rPr>
      </w:pPr>
      <w:r w:rsidRPr="00460757">
        <w:rPr>
          <w:rFonts w:cs="Arial"/>
        </w:rPr>
        <w:t>instalacja wodociągowa</w:t>
      </w:r>
    </w:p>
    <w:tbl>
      <w:tblPr>
        <w:tblStyle w:val="Tabela-Siatka"/>
        <w:tblW w:w="5003" w:type="pct"/>
        <w:tblLayout w:type="fixed"/>
        <w:tblLook w:val="0000" w:firstRow="0" w:lastRow="0" w:firstColumn="0" w:lastColumn="0" w:noHBand="0" w:noVBand="0"/>
      </w:tblPr>
      <w:tblGrid>
        <w:gridCol w:w="420"/>
        <w:gridCol w:w="2842"/>
        <w:gridCol w:w="843"/>
        <w:gridCol w:w="852"/>
        <w:gridCol w:w="1841"/>
        <w:gridCol w:w="2269"/>
      </w:tblGrid>
      <w:tr w:rsidR="00460757" w:rsidRPr="00460757" w:rsidTr="00D61A75">
        <w:tc>
          <w:tcPr>
            <w:tcW w:w="232" w:type="pct"/>
          </w:tcPr>
          <w:p w:rsidR="00460757" w:rsidRPr="00460757" w:rsidRDefault="00460757" w:rsidP="00460757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b/>
                <w:bCs/>
                <w:sz w:val="20"/>
                <w:szCs w:val="20"/>
                <w:lang w:val="pl-PL"/>
              </w:rPr>
            </w:pPr>
            <w:r w:rsidRPr="00460757">
              <w:rPr>
                <w:rFonts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7" w:type="pct"/>
          </w:tcPr>
          <w:p w:rsidR="00460757" w:rsidRPr="00664981" w:rsidRDefault="00664981" w:rsidP="00460757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  <w:t>n</w:t>
            </w:r>
            <w:r w:rsidR="00460757" w:rsidRPr="00664981"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  <w:t>azwa elementu</w:t>
            </w:r>
          </w:p>
        </w:tc>
        <w:tc>
          <w:tcPr>
            <w:tcW w:w="465" w:type="pct"/>
          </w:tcPr>
          <w:p w:rsidR="00460757" w:rsidRPr="00664981" w:rsidRDefault="00664981" w:rsidP="00460757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  <w:proofErr w:type="spellStart"/>
            <w:r w:rsidRPr="00664981">
              <w:rPr>
                <w:rFonts w:cs="Arial"/>
                <w:b/>
                <w:i/>
                <w:sz w:val="20"/>
                <w:szCs w:val="20"/>
              </w:rPr>
              <w:t>jedn</w:t>
            </w:r>
            <w:proofErr w:type="spellEnd"/>
            <w:r w:rsidRPr="00664981">
              <w:rPr>
                <w:rFonts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70" w:type="pct"/>
          </w:tcPr>
          <w:p w:rsidR="00460757" w:rsidRPr="00664981" w:rsidRDefault="00460757" w:rsidP="00460757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  <w:r w:rsidRPr="00664981"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  <w:t>Ilość</w:t>
            </w:r>
          </w:p>
          <w:p w:rsidR="00460757" w:rsidRPr="00664981" w:rsidRDefault="00460757" w:rsidP="00460757">
            <w:pPr>
              <w:pStyle w:val="FormatvorlageGULV"/>
              <w:shd w:val="clear" w:color="auto" w:fill="FFFFFF"/>
              <w:tabs>
                <w:tab w:val="clear" w:pos="850"/>
              </w:tabs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1015" w:type="pct"/>
          </w:tcPr>
          <w:p w:rsidR="00460757" w:rsidRPr="00664981" w:rsidRDefault="00664981" w:rsidP="00460757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  <w:proofErr w:type="spellStart"/>
            <w:r w:rsidRPr="00664981">
              <w:rPr>
                <w:rFonts w:cs="Arial"/>
                <w:b/>
                <w:i/>
                <w:sz w:val="20"/>
                <w:szCs w:val="20"/>
              </w:rPr>
              <w:t>norma</w:t>
            </w:r>
            <w:proofErr w:type="spellEnd"/>
            <w:r w:rsidRPr="00664981">
              <w:rPr>
                <w:rFonts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664981">
              <w:rPr>
                <w:rFonts w:cs="Arial"/>
                <w:b/>
                <w:i/>
                <w:sz w:val="20"/>
                <w:szCs w:val="20"/>
              </w:rPr>
              <w:t>katalog</w:t>
            </w:r>
            <w:proofErr w:type="spellEnd"/>
            <w:r w:rsidRPr="00664981">
              <w:rPr>
                <w:rFonts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664981">
              <w:rPr>
                <w:rFonts w:cs="Arial"/>
                <w:b/>
                <w:i/>
                <w:sz w:val="20"/>
                <w:szCs w:val="20"/>
              </w:rPr>
              <w:t>producent</w:t>
            </w:r>
            <w:proofErr w:type="spellEnd"/>
          </w:p>
        </w:tc>
        <w:tc>
          <w:tcPr>
            <w:tcW w:w="1251" w:type="pct"/>
          </w:tcPr>
          <w:p w:rsidR="00460757" w:rsidRPr="00664981" w:rsidRDefault="00664981" w:rsidP="00460757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  <w:t>u</w:t>
            </w:r>
            <w:r w:rsidR="00460757" w:rsidRPr="00664981"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  <w:t>wagi</w:t>
            </w:r>
          </w:p>
          <w:p w:rsidR="00460757" w:rsidRPr="00664981" w:rsidRDefault="00460757" w:rsidP="00460757">
            <w:pPr>
              <w:pStyle w:val="FormatvorlageGULV"/>
              <w:shd w:val="clear" w:color="auto" w:fill="FFFFFF"/>
              <w:tabs>
                <w:tab w:val="clear" w:pos="850"/>
              </w:tabs>
              <w:ind w:left="7"/>
              <w:jc w:val="center"/>
              <w:rPr>
                <w:rFonts w:cs="Arial"/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D61A75" w:rsidRPr="00460757" w:rsidTr="00D61A75">
        <w:tc>
          <w:tcPr>
            <w:tcW w:w="232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460757">
              <w:rPr>
                <w:rFonts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567" w:type="pct"/>
          </w:tcPr>
          <w:p w:rsidR="001D1DB1" w:rsidRPr="0075102B" w:rsidRDefault="001D1DB1" w:rsidP="00664981">
            <w:pPr>
              <w:spacing w:line="240" w:lineRule="auto"/>
              <w:jc w:val="center"/>
              <w:rPr>
                <w:lang w:eastAsia="pl-PL" w:bidi="pl-PL"/>
              </w:rPr>
            </w:pPr>
          </w:p>
        </w:tc>
        <w:tc>
          <w:tcPr>
            <w:tcW w:w="465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470" w:type="pct"/>
          </w:tcPr>
          <w:p w:rsidR="001D1DB1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015" w:type="pct"/>
          </w:tcPr>
          <w:p w:rsidR="00460757" w:rsidRPr="00460757" w:rsidRDefault="00460757" w:rsidP="0066498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spacing w:line="240" w:lineRule="auto"/>
              <w:ind w:left="7"/>
              <w:rPr>
                <w:rFonts w:ascii="Arial" w:hAnsi="Arial" w:cs="Arial"/>
                <w:szCs w:val="20"/>
                <w:lang w:val="pl-PL"/>
              </w:rPr>
            </w:pPr>
          </w:p>
        </w:tc>
        <w:tc>
          <w:tcPr>
            <w:tcW w:w="1251" w:type="pct"/>
          </w:tcPr>
          <w:p w:rsidR="00460757" w:rsidRPr="00460757" w:rsidRDefault="00460757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</w:p>
        </w:tc>
      </w:tr>
      <w:tr w:rsidR="00D61A75" w:rsidRPr="00460757" w:rsidTr="00D61A75">
        <w:trPr>
          <w:trHeight w:val="1135"/>
        </w:trPr>
        <w:tc>
          <w:tcPr>
            <w:tcW w:w="232" w:type="pct"/>
          </w:tcPr>
          <w:p w:rsidR="00460757" w:rsidRPr="00460757" w:rsidRDefault="00460757" w:rsidP="00D61A75">
            <w:pPr>
              <w:pStyle w:val="FormatvorlageGULV"/>
              <w:numPr>
                <w:ilvl w:val="0"/>
                <w:numId w:val="9"/>
              </w:numPr>
              <w:shd w:val="clear" w:color="auto" w:fill="FFFFFF"/>
              <w:tabs>
                <w:tab w:val="clear" w:pos="850"/>
              </w:tabs>
              <w:snapToGrid w:val="0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567" w:type="pct"/>
          </w:tcPr>
          <w:p w:rsidR="00460757" w:rsidRPr="00460757" w:rsidRDefault="001D1DB1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Rura PERT/AL/PERT</w:t>
            </w:r>
          </w:p>
          <w:p w:rsidR="00460757" w:rsidRPr="00460757" w:rsidRDefault="0075102B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Dz16x2,0</w:t>
            </w:r>
          </w:p>
          <w:p w:rsidR="00460757" w:rsidRPr="00460757" w:rsidRDefault="00460757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>Dz</w:t>
            </w:r>
            <w:r w:rsidR="0075102B">
              <w:rPr>
                <w:rFonts w:cs="Arial"/>
                <w:szCs w:val="20"/>
              </w:rPr>
              <w:t>18</w:t>
            </w:r>
            <w:r w:rsidRPr="00460757">
              <w:rPr>
                <w:rFonts w:cs="Arial"/>
                <w:szCs w:val="20"/>
              </w:rPr>
              <w:t>x2,</w:t>
            </w:r>
            <w:r w:rsidR="0075102B">
              <w:rPr>
                <w:rFonts w:cs="Arial"/>
                <w:szCs w:val="20"/>
              </w:rPr>
              <w:t>0</w:t>
            </w:r>
          </w:p>
          <w:p w:rsidR="00460757" w:rsidRPr="00460757" w:rsidRDefault="00460757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>Dz2</w:t>
            </w:r>
            <w:r w:rsidR="0075102B">
              <w:rPr>
                <w:rFonts w:cs="Arial"/>
                <w:szCs w:val="20"/>
              </w:rPr>
              <w:t>0</w:t>
            </w:r>
            <w:r w:rsidRPr="00460757">
              <w:rPr>
                <w:rFonts w:cs="Arial"/>
                <w:szCs w:val="20"/>
              </w:rPr>
              <w:t>x</w:t>
            </w:r>
            <w:r w:rsidR="0075102B">
              <w:rPr>
                <w:rFonts w:cs="Arial"/>
                <w:szCs w:val="20"/>
              </w:rPr>
              <w:t>2</w:t>
            </w:r>
            <w:r w:rsidRPr="00460757">
              <w:rPr>
                <w:rFonts w:cs="Arial"/>
                <w:szCs w:val="20"/>
              </w:rPr>
              <w:t>,0</w:t>
            </w:r>
          </w:p>
          <w:p w:rsidR="00460757" w:rsidRPr="00460757" w:rsidRDefault="00460757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>Dz</w:t>
            </w:r>
            <w:r w:rsidR="0075102B">
              <w:rPr>
                <w:rFonts w:cs="Arial"/>
                <w:szCs w:val="20"/>
              </w:rPr>
              <w:t>25</w:t>
            </w:r>
            <w:r w:rsidRPr="00460757">
              <w:rPr>
                <w:rFonts w:cs="Arial"/>
                <w:szCs w:val="20"/>
              </w:rPr>
              <w:t>x</w:t>
            </w:r>
            <w:r w:rsidR="0075102B">
              <w:rPr>
                <w:rFonts w:cs="Arial"/>
                <w:szCs w:val="20"/>
              </w:rPr>
              <w:t>2</w:t>
            </w:r>
            <w:r w:rsidRPr="00460757">
              <w:rPr>
                <w:rFonts w:cs="Arial"/>
                <w:szCs w:val="20"/>
              </w:rPr>
              <w:t>,</w:t>
            </w:r>
            <w:r w:rsidR="0075102B">
              <w:rPr>
                <w:rFonts w:cs="Arial"/>
                <w:szCs w:val="20"/>
              </w:rPr>
              <w:t>5</w:t>
            </w:r>
          </w:p>
          <w:p w:rsidR="00460757" w:rsidRPr="00460757" w:rsidRDefault="00460757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>Dz40x3,5</w:t>
            </w:r>
          </w:p>
        </w:tc>
        <w:tc>
          <w:tcPr>
            <w:tcW w:w="465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</w:rPr>
            </w:pPr>
            <w:r w:rsidRPr="00460757">
              <w:rPr>
                <w:rFonts w:cs="Arial"/>
                <w:sz w:val="20"/>
                <w:szCs w:val="20"/>
                <w:lang w:val="pl-PL"/>
              </w:rPr>
              <w:t>mb.</w:t>
            </w:r>
          </w:p>
        </w:tc>
        <w:tc>
          <w:tcPr>
            <w:tcW w:w="470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color w:val="FF0000"/>
                <w:sz w:val="20"/>
                <w:szCs w:val="20"/>
                <w:lang w:val="pl-PL"/>
              </w:rPr>
            </w:pPr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20</w:t>
            </w:r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2</w:t>
            </w:r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8</w:t>
            </w:r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015" w:type="pct"/>
          </w:tcPr>
          <w:p w:rsidR="00460757" w:rsidRPr="00460757" w:rsidRDefault="00783F3A" w:rsidP="0066498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spacing w:line="240" w:lineRule="auto"/>
              <w:ind w:left="7"/>
              <w:rPr>
                <w:rFonts w:ascii="Arial" w:hAnsi="Arial" w:cs="Arial"/>
                <w:szCs w:val="20"/>
                <w:lang w:val="pl-PL"/>
              </w:rPr>
            </w:pPr>
            <w:r>
              <w:t>Typ handlowy</w:t>
            </w:r>
          </w:p>
        </w:tc>
        <w:tc>
          <w:tcPr>
            <w:tcW w:w="1251" w:type="pct"/>
          </w:tcPr>
          <w:p w:rsidR="00460757" w:rsidRPr="00460757" w:rsidRDefault="00460757" w:rsidP="00664981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eastAsia="Times New Roman" w:cs="Arial"/>
                <w:szCs w:val="20"/>
                <w:lang w:val="en-US"/>
              </w:rPr>
            </w:pPr>
          </w:p>
        </w:tc>
      </w:tr>
      <w:tr w:rsidR="00D61A75" w:rsidRPr="00460757" w:rsidTr="00D61A75">
        <w:tc>
          <w:tcPr>
            <w:tcW w:w="232" w:type="pct"/>
          </w:tcPr>
          <w:p w:rsidR="00460757" w:rsidRPr="00460757" w:rsidRDefault="00460757" w:rsidP="00D61A75">
            <w:pPr>
              <w:pStyle w:val="FormatvorlageGULV"/>
              <w:numPr>
                <w:ilvl w:val="0"/>
                <w:numId w:val="9"/>
              </w:numPr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567" w:type="pct"/>
          </w:tcPr>
          <w:p w:rsidR="00460757" w:rsidRDefault="001D1DB1" w:rsidP="00664981">
            <w:pPr>
              <w:shd w:val="clear" w:color="auto" w:fill="FFFFFF"/>
              <w:suppressAutoHyphens w:val="0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Zestaw wodomierzowy:</w:t>
            </w:r>
          </w:p>
          <w:p w:rsidR="00664981" w:rsidRDefault="001D1DB1" w:rsidP="00664981">
            <w:pPr>
              <w:shd w:val="clear" w:color="auto" w:fill="FFFFFF"/>
              <w:suppressAutoHyphens w:val="0"/>
              <w:snapToGrid w:val="0"/>
              <w:spacing w:line="240" w:lineRule="auto"/>
              <w:jc w:val="center"/>
              <w:rPr>
                <w:rFonts w:cs="Arial"/>
              </w:rPr>
            </w:pPr>
            <w:r w:rsidRPr="00664981">
              <w:rPr>
                <w:rFonts w:cs="Arial"/>
              </w:rPr>
              <w:t xml:space="preserve">wodomierz objętościowy </w:t>
            </w:r>
            <w:proofErr w:type="spellStart"/>
            <w:r w:rsidRPr="00664981">
              <w:rPr>
                <w:rFonts w:cs="Arial"/>
              </w:rPr>
              <w:t>suchobieżny</w:t>
            </w:r>
            <w:proofErr w:type="spellEnd"/>
            <w:r w:rsidRPr="00664981">
              <w:rPr>
                <w:rFonts w:cs="Arial"/>
              </w:rPr>
              <w:t xml:space="preserve"> SV-RTK-6,3 – DN 25, filtr do wody, zawór </w:t>
            </w:r>
            <w:proofErr w:type="spellStart"/>
            <w:r w:rsidRPr="00664981">
              <w:rPr>
                <w:rFonts w:cs="Arial"/>
              </w:rPr>
              <w:t>antyskażeniowy</w:t>
            </w:r>
            <w:proofErr w:type="spellEnd"/>
            <w:r w:rsidRPr="00664981">
              <w:rPr>
                <w:rFonts w:cs="Arial"/>
              </w:rPr>
              <w:t xml:space="preserve"> EA DN 25,  dwa zawory odcinające</w:t>
            </w:r>
          </w:p>
          <w:p w:rsidR="001D1DB1" w:rsidRPr="00664981" w:rsidRDefault="001D1DB1" w:rsidP="00664981">
            <w:pPr>
              <w:shd w:val="clear" w:color="auto" w:fill="FFFFFF"/>
              <w:suppressAutoHyphens w:val="0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664981">
              <w:rPr>
                <w:rFonts w:cs="Arial"/>
              </w:rPr>
              <w:t>DN 25</w:t>
            </w:r>
          </w:p>
        </w:tc>
        <w:tc>
          <w:tcPr>
            <w:tcW w:w="465" w:type="pct"/>
          </w:tcPr>
          <w:p w:rsidR="00460757" w:rsidRPr="00460757" w:rsidRDefault="0066498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k</w:t>
            </w:r>
            <w:r w:rsidR="00AB1D88">
              <w:rPr>
                <w:rFonts w:cs="Arial"/>
                <w:sz w:val="20"/>
                <w:szCs w:val="20"/>
                <w:lang w:val="pl-PL"/>
              </w:rPr>
              <w:t>p</w:t>
            </w:r>
            <w:r>
              <w:rPr>
                <w:rFonts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470" w:type="pct"/>
          </w:tcPr>
          <w:p w:rsidR="00664981" w:rsidRDefault="0066498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eastAsia="Lucida Sans Unicode" w:cs="Arial"/>
                <w:sz w:val="20"/>
                <w:szCs w:val="20"/>
                <w:lang w:val="pl-PL"/>
              </w:rPr>
            </w:pPr>
          </w:p>
          <w:p w:rsidR="00664981" w:rsidRDefault="0066498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eastAsia="Lucida Sans Unicode" w:cs="Arial"/>
                <w:sz w:val="20"/>
                <w:szCs w:val="20"/>
                <w:lang w:val="pl-PL"/>
              </w:rPr>
            </w:pPr>
          </w:p>
          <w:p w:rsidR="00664981" w:rsidRDefault="0066498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rPr>
                <w:rFonts w:eastAsia="Lucida Sans Unicode" w:cs="Arial"/>
                <w:sz w:val="20"/>
                <w:szCs w:val="20"/>
                <w:lang w:val="pl-PL"/>
              </w:rPr>
            </w:pPr>
          </w:p>
          <w:p w:rsidR="00D61A75" w:rsidRDefault="00D61A75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rPr>
                <w:rFonts w:eastAsia="Lucida Sans Unicode" w:cs="Arial"/>
                <w:sz w:val="20"/>
                <w:szCs w:val="20"/>
                <w:lang w:val="pl-PL"/>
              </w:rPr>
            </w:pPr>
          </w:p>
          <w:p w:rsidR="00D61A75" w:rsidRDefault="00D61A75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rPr>
                <w:rFonts w:eastAsia="Lucida Sans Unicode" w:cs="Arial"/>
                <w:sz w:val="20"/>
                <w:szCs w:val="20"/>
                <w:lang w:val="pl-PL"/>
              </w:rPr>
            </w:pPr>
          </w:p>
          <w:p w:rsidR="00664981" w:rsidRDefault="0066498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eastAsia="Lucida Sans Unicode" w:cs="Arial"/>
                <w:sz w:val="20"/>
                <w:szCs w:val="20"/>
                <w:lang w:val="pl-PL"/>
              </w:rPr>
            </w:pPr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eastAsia="Lucida Sans Unicode" w:cs="Arial"/>
                <w:sz w:val="20"/>
                <w:szCs w:val="20"/>
                <w:lang w:val="pl-PL"/>
              </w:rPr>
            </w:pPr>
            <w:r>
              <w:rPr>
                <w:rFonts w:eastAsia="Lucida Sans Unicode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015" w:type="pct"/>
          </w:tcPr>
          <w:p w:rsidR="00460757" w:rsidRPr="00460757" w:rsidRDefault="00783F3A" w:rsidP="0066498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spacing w:line="240" w:lineRule="auto"/>
              <w:ind w:left="7"/>
              <w:rPr>
                <w:rFonts w:ascii="Arial" w:eastAsia="Times New Roman" w:hAnsi="Arial" w:cs="Arial"/>
                <w:szCs w:val="20"/>
                <w:lang w:val="pl-PL"/>
              </w:rPr>
            </w:pPr>
            <w:r>
              <w:t>Typ handlowy</w:t>
            </w:r>
          </w:p>
        </w:tc>
        <w:tc>
          <w:tcPr>
            <w:tcW w:w="1251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18"/>
                <w:szCs w:val="18"/>
                <w:lang w:val="pl-PL"/>
              </w:rPr>
            </w:pPr>
          </w:p>
        </w:tc>
      </w:tr>
      <w:tr w:rsidR="00D61A75" w:rsidRPr="00460757" w:rsidTr="00D61A75">
        <w:tc>
          <w:tcPr>
            <w:tcW w:w="232" w:type="pct"/>
          </w:tcPr>
          <w:p w:rsidR="00460757" w:rsidRPr="00460757" w:rsidRDefault="00460757" w:rsidP="00D61A75">
            <w:pPr>
              <w:pStyle w:val="FormatvorlageGULV"/>
              <w:numPr>
                <w:ilvl w:val="0"/>
                <w:numId w:val="9"/>
              </w:numPr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567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60757">
              <w:rPr>
                <w:rFonts w:cs="Arial"/>
                <w:sz w:val="20"/>
                <w:szCs w:val="20"/>
              </w:rPr>
              <w:t>Zawór</w:t>
            </w:r>
            <w:proofErr w:type="spellEnd"/>
            <w:r w:rsidRPr="0046075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60757">
              <w:rPr>
                <w:rFonts w:cs="Arial"/>
                <w:sz w:val="20"/>
                <w:szCs w:val="20"/>
              </w:rPr>
              <w:t>ćwierćobrotowy</w:t>
            </w:r>
            <w:proofErr w:type="spellEnd"/>
            <w:r w:rsidRPr="00460757">
              <w:rPr>
                <w:rFonts w:cs="Arial"/>
                <w:sz w:val="20"/>
                <w:szCs w:val="20"/>
              </w:rPr>
              <w:t xml:space="preserve"> DN15</w:t>
            </w:r>
          </w:p>
        </w:tc>
        <w:tc>
          <w:tcPr>
            <w:tcW w:w="465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460757">
              <w:rPr>
                <w:rFonts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70" w:type="pct"/>
          </w:tcPr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015" w:type="pct"/>
          </w:tcPr>
          <w:p w:rsidR="00460757" w:rsidRPr="00460757" w:rsidRDefault="00783F3A" w:rsidP="0066498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spacing w:line="240" w:lineRule="auto"/>
              <w:ind w:left="7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T</w:t>
            </w:r>
            <w:r w:rsidR="00460757" w:rsidRPr="00460757">
              <w:rPr>
                <w:rFonts w:ascii="Arial" w:hAnsi="Arial" w:cs="Arial"/>
              </w:rPr>
              <w:t>yp handlowy</w:t>
            </w:r>
          </w:p>
        </w:tc>
        <w:tc>
          <w:tcPr>
            <w:tcW w:w="1251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</w:tr>
      <w:tr w:rsidR="00D61A75" w:rsidRPr="00460757" w:rsidTr="00D61A75">
        <w:tc>
          <w:tcPr>
            <w:tcW w:w="232" w:type="pct"/>
          </w:tcPr>
          <w:p w:rsidR="00460757" w:rsidRPr="00460757" w:rsidRDefault="00460757" w:rsidP="00D61A75">
            <w:pPr>
              <w:pStyle w:val="FormatvorlageGULV"/>
              <w:numPr>
                <w:ilvl w:val="0"/>
                <w:numId w:val="9"/>
              </w:numPr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7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proofErr w:type="spellStart"/>
            <w:r w:rsidRPr="00460757">
              <w:rPr>
                <w:rFonts w:cs="Arial"/>
                <w:sz w:val="20"/>
                <w:szCs w:val="20"/>
              </w:rPr>
              <w:t>Obejmy</w:t>
            </w:r>
            <w:proofErr w:type="spellEnd"/>
            <w:r w:rsidRPr="00460757">
              <w:rPr>
                <w:rFonts w:cs="Arial"/>
                <w:sz w:val="20"/>
                <w:szCs w:val="20"/>
              </w:rPr>
              <w:t xml:space="preserve"> i </w:t>
            </w:r>
            <w:proofErr w:type="spellStart"/>
            <w:r w:rsidRPr="00460757">
              <w:rPr>
                <w:rFonts w:cs="Arial"/>
                <w:sz w:val="20"/>
                <w:szCs w:val="20"/>
              </w:rPr>
              <w:t>uchwyty</w:t>
            </w:r>
            <w:proofErr w:type="spellEnd"/>
            <w:r w:rsidRPr="00460757">
              <w:rPr>
                <w:rFonts w:cs="Arial"/>
                <w:sz w:val="20"/>
                <w:szCs w:val="20"/>
              </w:rPr>
              <w:t xml:space="preserve"> do </w:t>
            </w:r>
            <w:proofErr w:type="spellStart"/>
            <w:r w:rsidRPr="00460757">
              <w:rPr>
                <w:rFonts w:cs="Arial"/>
                <w:sz w:val="20"/>
                <w:szCs w:val="20"/>
              </w:rPr>
              <w:t>rur</w:t>
            </w:r>
            <w:proofErr w:type="spellEnd"/>
          </w:p>
        </w:tc>
        <w:tc>
          <w:tcPr>
            <w:tcW w:w="465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470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eastAsia="Lucida Sans Unicode" w:cs="Arial"/>
                <w:sz w:val="20"/>
                <w:szCs w:val="20"/>
                <w:lang w:val="x-none"/>
              </w:rPr>
            </w:pPr>
          </w:p>
        </w:tc>
        <w:tc>
          <w:tcPr>
            <w:tcW w:w="1015" w:type="pct"/>
          </w:tcPr>
          <w:p w:rsidR="00460757" w:rsidRPr="00460757" w:rsidRDefault="00783F3A" w:rsidP="0066498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spacing w:line="240" w:lineRule="auto"/>
              <w:ind w:left="7"/>
              <w:rPr>
                <w:rFonts w:ascii="Arial" w:eastAsia="Times New Roman" w:hAnsi="Arial" w:cs="Arial"/>
                <w:szCs w:val="20"/>
                <w:lang w:val="de-DE"/>
              </w:rPr>
            </w:pPr>
            <w:r>
              <w:rPr>
                <w:rFonts w:ascii="Arial" w:hAnsi="Arial" w:cs="Arial"/>
              </w:rPr>
              <w:t>T</w:t>
            </w:r>
            <w:r w:rsidR="00460757" w:rsidRPr="00460757">
              <w:rPr>
                <w:rFonts w:ascii="Arial" w:hAnsi="Arial" w:cs="Arial"/>
              </w:rPr>
              <w:t>yp handlowy</w:t>
            </w:r>
          </w:p>
        </w:tc>
        <w:tc>
          <w:tcPr>
            <w:tcW w:w="1251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61A75" w:rsidRPr="00460757" w:rsidTr="00D61A75">
        <w:tc>
          <w:tcPr>
            <w:tcW w:w="232" w:type="pct"/>
          </w:tcPr>
          <w:p w:rsidR="00D61A75" w:rsidRPr="00460757" w:rsidRDefault="00D61A75" w:rsidP="00D61A75">
            <w:pPr>
              <w:pStyle w:val="FormatvorlageGULV"/>
              <w:numPr>
                <w:ilvl w:val="0"/>
                <w:numId w:val="9"/>
              </w:numPr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567" w:type="pct"/>
          </w:tcPr>
          <w:p w:rsidR="00D61A75" w:rsidRPr="00664981" w:rsidRDefault="00D61A75" w:rsidP="00D61A75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>Otulina z pianki PU</w:t>
            </w:r>
          </w:p>
          <w:p w:rsidR="00D61A75" w:rsidRPr="00460757" w:rsidRDefault="00D61A75" w:rsidP="00D61A75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 xml:space="preserve">śr. wewn. </w:t>
            </w:r>
            <w:r>
              <w:rPr>
                <w:rFonts w:cs="Arial"/>
                <w:szCs w:val="20"/>
              </w:rPr>
              <w:t>1</w:t>
            </w:r>
            <w:r w:rsidRPr="00460757">
              <w:rPr>
                <w:rFonts w:cs="Arial"/>
                <w:szCs w:val="20"/>
              </w:rPr>
              <w:t>8 mm, gr. 6 mm</w:t>
            </w:r>
          </w:p>
          <w:p w:rsidR="00D61A75" w:rsidRDefault="00D61A75" w:rsidP="00D61A75">
            <w:pPr>
              <w:pStyle w:val="Table2left"/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 xml:space="preserve">śr. wewn. </w:t>
            </w:r>
            <w:r>
              <w:rPr>
                <w:rFonts w:cs="Arial"/>
                <w:szCs w:val="20"/>
              </w:rPr>
              <w:t>18</w:t>
            </w:r>
            <w:r w:rsidRPr="00460757">
              <w:rPr>
                <w:rFonts w:cs="Arial"/>
                <w:szCs w:val="20"/>
              </w:rPr>
              <w:t xml:space="preserve"> mm, gr. </w:t>
            </w:r>
            <w:r>
              <w:rPr>
                <w:rFonts w:cs="Arial"/>
                <w:szCs w:val="20"/>
              </w:rPr>
              <w:t>25</w:t>
            </w:r>
            <w:r w:rsidRPr="00460757">
              <w:rPr>
                <w:rFonts w:cs="Arial"/>
                <w:szCs w:val="20"/>
              </w:rPr>
              <w:t xml:space="preserve"> mm</w:t>
            </w:r>
          </w:p>
          <w:p w:rsidR="00D61A75" w:rsidRDefault="00D61A75" w:rsidP="00D61A75">
            <w:pPr>
              <w:spacing w:line="24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śr. wewn. 2</w:t>
            </w:r>
            <w:r w:rsidRPr="00460757">
              <w:rPr>
                <w:rFonts w:cs="Arial"/>
                <w:szCs w:val="20"/>
              </w:rPr>
              <w:t>2 mm, gr. 6 mm</w:t>
            </w:r>
          </w:p>
          <w:p w:rsidR="00D61A75" w:rsidRDefault="00D61A75" w:rsidP="00D61A75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 xml:space="preserve">śr. wewn. </w:t>
            </w:r>
            <w:r>
              <w:rPr>
                <w:rFonts w:cs="Arial"/>
                <w:szCs w:val="20"/>
              </w:rPr>
              <w:t>25</w:t>
            </w:r>
            <w:r w:rsidRPr="00460757">
              <w:rPr>
                <w:rFonts w:cs="Arial"/>
                <w:szCs w:val="20"/>
              </w:rPr>
              <w:t xml:space="preserve"> mm, gr. 6 mm</w:t>
            </w:r>
          </w:p>
          <w:p w:rsidR="00D61A75" w:rsidRPr="0075102B" w:rsidRDefault="00D61A75" w:rsidP="00D61A75">
            <w:pPr>
              <w:spacing w:line="240" w:lineRule="auto"/>
              <w:jc w:val="center"/>
              <w:rPr>
                <w:lang w:eastAsia="pl-PL" w:bidi="pl-PL"/>
              </w:rPr>
            </w:pPr>
            <w:r w:rsidRPr="00460757">
              <w:rPr>
                <w:rFonts w:cs="Arial"/>
                <w:szCs w:val="20"/>
              </w:rPr>
              <w:t xml:space="preserve">śr. wewn. </w:t>
            </w:r>
            <w:r>
              <w:rPr>
                <w:rFonts w:cs="Arial"/>
                <w:szCs w:val="20"/>
              </w:rPr>
              <w:t>42</w:t>
            </w:r>
            <w:r w:rsidRPr="00460757">
              <w:rPr>
                <w:rFonts w:cs="Arial"/>
                <w:szCs w:val="20"/>
              </w:rPr>
              <w:t xml:space="preserve"> mm, gr. 6 mm</w:t>
            </w:r>
          </w:p>
        </w:tc>
        <w:tc>
          <w:tcPr>
            <w:tcW w:w="465" w:type="pct"/>
          </w:tcPr>
          <w:p w:rsidR="00D61A75" w:rsidRPr="00460757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460757">
              <w:rPr>
                <w:rFonts w:cs="Arial"/>
                <w:sz w:val="20"/>
                <w:szCs w:val="20"/>
                <w:lang w:val="pl-PL"/>
              </w:rPr>
              <w:t>mb.</w:t>
            </w:r>
          </w:p>
        </w:tc>
        <w:tc>
          <w:tcPr>
            <w:tcW w:w="470" w:type="pct"/>
          </w:tcPr>
          <w:p w:rsidR="00D61A75" w:rsidRPr="00460757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rPr>
                <w:rFonts w:cs="Arial"/>
                <w:sz w:val="20"/>
                <w:szCs w:val="20"/>
                <w:lang w:val="pl-PL"/>
              </w:rPr>
            </w:pPr>
          </w:p>
          <w:p w:rsidR="00D61A75" w:rsidRPr="00460757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10</w:t>
            </w:r>
          </w:p>
          <w:p w:rsidR="00D61A75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14</w:t>
            </w:r>
          </w:p>
          <w:p w:rsidR="00D61A75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2</w:t>
            </w:r>
          </w:p>
          <w:p w:rsidR="00D61A75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8</w:t>
            </w:r>
          </w:p>
          <w:p w:rsidR="00D61A75" w:rsidRPr="00460757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015" w:type="pct"/>
          </w:tcPr>
          <w:p w:rsidR="00D61A75" w:rsidRPr="00460757" w:rsidRDefault="00D61A75" w:rsidP="00D61A75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spacing w:line="240" w:lineRule="auto"/>
              <w:ind w:left="7"/>
              <w:rPr>
                <w:rFonts w:ascii="Arial" w:hAnsi="Arial" w:cs="Arial"/>
                <w:szCs w:val="20"/>
                <w:lang w:val="pl-PL"/>
              </w:rPr>
            </w:pPr>
            <w:r>
              <w:t>Typ handlowy</w:t>
            </w:r>
          </w:p>
        </w:tc>
        <w:tc>
          <w:tcPr>
            <w:tcW w:w="1251" w:type="pct"/>
          </w:tcPr>
          <w:p w:rsidR="00D61A75" w:rsidRPr="00460757" w:rsidRDefault="00D61A75" w:rsidP="00D61A75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61A75" w:rsidRPr="00460757" w:rsidTr="00D61A75">
        <w:tc>
          <w:tcPr>
            <w:tcW w:w="232" w:type="pct"/>
          </w:tcPr>
          <w:p w:rsidR="00460757" w:rsidRPr="00460757" w:rsidRDefault="00460757" w:rsidP="00D61A75">
            <w:pPr>
              <w:pStyle w:val="FormatvorlageGULV"/>
              <w:numPr>
                <w:ilvl w:val="0"/>
                <w:numId w:val="9"/>
              </w:numPr>
              <w:shd w:val="clear" w:color="auto" w:fill="FFFFFF"/>
              <w:tabs>
                <w:tab w:val="clear" w:pos="850"/>
              </w:tabs>
              <w:snapToGrid w:val="0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567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60757">
              <w:rPr>
                <w:rFonts w:cs="Arial"/>
                <w:sz w:val="20"/>
                <w:szCs w:val="20"/>
              </w:rPr>
              <w:t>Rura</w:t>
            </w:r>
            <w:proofErr w:type="spellEnd"/>
            <w:r w:rsidRPr="0046075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60757">
              <w:rPr>
                <w:rFonts w:cs="Arial"/>
                <w:sz w:val="20"/>
                <w:szCs w:val="20"/>
              </w:rPr>
              <w:t>ochronna</w:t>
            </w:r>
            <w:proofErr w:type="spellEnd"/>
          </w:p>
          <w:p w:rsidR="00460757" w:rsidRPr="00460757" w:rsidRDefault="001D1DB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Stal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DN 65</w:t>
            </w:r>
          </w:p>
        </w:tc>
        <w:tc>
          <w:tcPr>
            <w:tcW w:w="465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460757">
              <w:rPr>
                <w:rFonts w:cs="Arial"/>
                <w:sz w:val="20"/>
                <w:szCs w:val="20"/>
                <w:lang w:val="pl-PL"/>
              </w:rPr>
              <w:t>mb</w:t>
            </w:r>
          </w:p>
        </w:tc>
        <w:tc>
          <w:tcPr>
            <w:tcW w:w="470" w:type="pct"/>
          </w:tcPr>
          <w:p w:rsidR="00664981" w:rsidRDefault="00664981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</w:rPr>
            </w:pPr>
            <w:r w:rsidRPr="00460757">
              <w:rPr>
                <w:rFonts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015" w:type="pct"/>
          </w:tcPr>
          <w:p w:rsidR="00460757" w:rsidRPr="00460757" w:rsidRDefault="00460757" w:rsidP="00664981">
            <w:pPr>
              <w:pStyle w:val="TableContents"/>
              <w:suppressLineNumbers w:val="0"/>
              <w:shd w:val="clear" w:color="auto" w:fill="FFFFFF"/>
              <w:snapToGrid w:val="0"/>
              <w:spacing w:line="240" w:lineRule="auto"/>
              <w:ind w:left="7"/>
              <w:rPr>
                <w:rFonts w:ascii="Arial" w:hAnsi="Arial" w:cs="Arial"/>
              </w:rPr>
            </w:pPr>
            <w:r w:rsidRPr="00460757">
              <w:rPr>
                <w:rFonts w:ascii="Arial" w:hAnsi="Arial" w:cs="Arial"/>
                <w:sz w:val="18"/>
                <w:szCs w:val="18"/>
              </w:rPr>
              <w:t>Typ handlowy</w:t>
            </w:r>
          </w:p>
        </w:tc>
        <w:tc>
          <w:tcPr>
            <w:tcW w:w="1251" w:type="pct"/>
          </w:tcPr>
          <w:p w:rsidR="00460757" w:rsidRPr="00460757" w:rsidRDefault="00460757" w:rsidP="00664981">
            <w:pPr>
              <w:pStyle w:val="FormatvorlageGULV"/>
              <w:shd w:val="clear" w:color="auto" w:fill="FFFFFF"/>
              <w:tabs>
                <w:tab w:val="clear" w:pos="850"/>
              </w:tabs>
              <w:snapToGrid w:val="0"/>
              <w:ind w:left="7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664981" w:rsidRPr="00460757" w:rsidRDefault="00664981" w:rsidP="00664981">
      <w:pPr>
        <w:jc w:val="center"/>
        <w:rPr>
          <w:rFonts w:cs="Arial"/>
        </w:rPr>
      </w:pPr>
    </w:p>
    <w:p w:rsidR="006B6627" w:rsidRPr="006E31C1" w:rsidRDefault="006B6627" w:rsidP="006E31C1">
      <w:pPr>
        <w:pStyle w:val="Nagwek2"/>
        <w:numPr>
          <w:ilvl w:val="1"/>
          <w:numId w:val="10"/>
        </w:numPr>
        <w:rPr>
          <w:rFonts w:cs="Arial"/>
        </w:rPr>
      </w:pPr>
      <w:r w:rsidRPr="006E31C1">
        <w:rPr>
          <w:rFonts w:cs="Arial"/>
        </w:rPr>
        <w:t>i</w:t>
      </w:r>
      <w:r w:rsidR="00077E50" w:rsidRPr="006E31C1">
        <w:rPr>
          <w:rFonts w:cs="Arial"/>
        </w:rPr>
        <w:t>nstalacja kanalizacji</w:t>
      </w:r>
    </w:p>
    <w:tbl>
      <w:tblPr>
        <w:tblStyle w:val="Tabela-Siatka"/>
        <w:tblW w:w="9079" w:type="dxa"/>
        <w:tblLayout w:type="fixed"/>
        <w:tblLook w:val="0000" w:firstRow="0" w:lastRow="0" w:firstColumn="0" w:lastColumn="0" w:noHBand="0" w:noVBand="0"/>
      </w:tblPr>
      <w:tblGrid>
        <w:gridCol w:w="524"/>
        <w:gridCol w:w="2744"/>
        <w:gridCol w:w="838"/>
        <w:gridCol w:w="851"/>
        <w:gridCol w:w="1842"/>
        <w:gridCol w:w="2280"/>
      </w:tblGrid>
      <w:tr w:rsidR="006B6627" w:rsidRPr="00460757" w:rsidTr="00664981">
        <w:tc>
          <w:tcPr>
            <w:tcW w:w="524" w:type="dxa"/>
          </w:tcPr>
          <w:p w:rsidR="006B6627" w:rsidRPr="00460757" w:rsidRDefault="006B6627" w:rsidP="00664981">
            <w:pPr>
              <w:pStyle w:val="Nagwek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lp.</w:t>
            </w:r>
          </w:p>
        </w:tc>
        <w:tc>
          <w:tcPr>
            <w:tcW w:w="2744" w:type="dxa"/>
          </w:tcPr>
          <w:p w:rsidR="006B6627" w:rsidRPr="00460757" w:rsidRDefault="006B6627" w:rsidP="00664981">
            <w:pPr>
              <w:pStyle w:val="Nagwek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nazwa elementu</w:t>
            </w:r>
          </w:p>
        </w:tc>
        <w:tc>
          <w:tcPr>
            <w:tcW w:w="838" w:type="dxa"/>
          </w:tcPr>
          <w:p w:rsidR="006B6627" w:rsidRPr="00460757" w:rsidRDefault="006B6627" w:rsidP="00664981">
            <w:pPr>
              <w:pStyle w:val="Nagwektabeli"/>
              <w:snapToGrid w:val="0"/>
              <w:spacing w:line="240" w:lineRule="auto"/>
              <w:rPr>
                <w:rFonts w:cs="Arial"/>
                <w:highlight w:val="darkGreen"/>
              </w:rPr>
            </w:pPr>
            <w:r w:rsidRPr="00460757">
              <w:rPr>
                <w:rFonts w:cs="Arial"/>
              </w:rPr>
              <w:t>jedn.</w:t>
            </w:r>
          </w:p>
        </w:tc>
        <w:tc>
          <w:tcPr>
            <w:tcW w:w="851" w:type="dxa"/>
          </w:tcPr>
          <w:p w:rsidR="006B6627" w:rsidRPr="00460757" w:rsidRDefault="006B6627" w:rsidP="00664981">
            <w:pPr>
              <w:pStyle w:val="Nagwek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ilość</w:t>
            </w:r>
          </w:p>
        </w:tc>
        <w:tc>
          <w:tcPr>
            <w:tcW w:w="1842" w:type="dxa"/>
          </w:tcPr>
          <w:p w:rsidR="006B6627" w:rsidRPr="00460757" w:rsidRDefault="006B6627" w:rsidP="00664981">
            <w:pPr>
              <w:pStyle w:val="Nagwek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norma, katalog, producent</w:t>
            </w:r>
          </w:p>
        </w:tc>
        <w:tc>
          <w:tcPr>
            <w:tcW w:w="2280" w:type="dxa"/>
          </w:tcPr>
          <w:p w:rsidR="006B6627" w:rsidRPr="00460757" w:rsidRDefault="006B6627" w:rsidP="00664981">
            <w:pPr>
              <w:pStyle w:val="Nagwek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uwagi</w:t>
            </w:r>
          </w:p>
        </w:tc>
      </w:tr>
      <w:tr w:rsidR="006B6627" w:rsidRPr="00460757" w:rsidTr="00664981">
        <w:tc>
          <w:tcPr>
            <w:tcW w:w="524" w:type="dxa"/>
          </w:tcPr>
          <w:p w:rsidR="006B6627" w:rsidRPr="00460757" w:rsidRDefault="006B6627" w:rsidP="00664981">
            <w:pPr>
              <w:pStyle w:val="Zawartotabeli"/>
              <w:snapToGri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744" w:type="dxa"/>
          </w:tcPr>
          <w:p w:rsidR="006B6627" w:rsidRPr="00460757" w:rsidRDefault="006B6627" w:rsidP="00664981">
            <w:pPr>
              <w:pStyle w:val="Zawartotabeli"/>
              <w:snapToGri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38" w:type="dxa"/>
          </w:tcPr>
          <w:p w:rsidR="006B6627" w:rsidRPr="00460757" w:rsidRDefault="006B6627" w:rsidP="00664981">
            <w:pPr>
              <w:pStyle w:val="Zawartotabeli"/>
              <w:snapToGri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6B6627" w:rsidRPr="00460757" w:rsidRDefault="006B6627" w:rsidP="00664981">
            <w:pPr>
              <w:pStyle w:val="Zawartotabeli"/>
              <w:snapToGri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:rsidR="006B6627" w:rsidRPr="00460757" w:rsidRDefault="006B6627" w:rsidP="00664981">
            <w:pPr>
              <w:pStyle w:val="Zawartotabeli"/>
              <w:snapToGri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280" w:type="dxa"/>
          </w:tcPr>
          <w:p w:rsidR="006B6627" w:rsidRPr="00460757" w:rsidRDefault="006B6627" w:rsidP="00664981">
            <w:pPr>
              <w:pStyle w:val="Zawartotabeli"/>
              <w:snapToGri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6</w:t>
            </w:r>
          </w:p>
        </w:tc>
      </w:tr>
      <w:tr w:rsidR="00151F67" w:rsidRPr="00460757" w:rsidTr="00664981">
        <w:tc>
          <w:tcPr>
            <w:tcW w:w="524" w:type="dxa"/>
          </w:tcPr>
          <w:p w:rsidR="00151F67" w:rsidRPr="00D61A75" w:rsidRDefault="00151F67" w:rsidP="00D61A75">
            <w:pPr>
              <w:pStyle w:val="Akapitzlist"/>
              <w:numPr>
                <w:ilvl w:val="0"/>
                <w:numId w:val="9"/>
              </w:numPr>
              <w:snapToGrid w:val="0"/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744" w:type="dxa"/>
          </w:tcPr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460757">
              <w:rPr>
                <w:rFonts w:cs="Arial"/>
                <w:color w:val="000000"/>
                <w:szCs w:val="20"/>
              </w:rPr>
              <w:t>Rury kanalizacji pod posadzkowej PVC-U SDR34 SN8 lite</w:t>
            </w:r>
          </w:p>
          <w:p w:rsidR="00151F67" w:rsidRPr="00460757" w:rsidRDefault="00B2674A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Dz160</w:t>
            </w:r>
          </w:p>
        </w:tc>
        <w:tc>
          <w:tcPr>
            <w:tcW w:w="838" w:type="dxa"/>
          </w:tcPr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mb</w:t>
            </w: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</w:tcPr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  <w:shd w:val="clear" w:color="auto" w:fill="FFFF00"/>
              </w:rPr>
            </w:pP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FF0000"/>
              </w:rPr>
            </w:pPr>
          </w:p>
          <w:p w:rsidR="00151F67" w:rsidRPr="00460757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000000" w:themeColor="text1"/>
                <w:shd w:val="clear" w:color="auto" w:fill="FFFF00"/>
              </w:rPr>
            </w:pPr>
            <w:r>
              <w:rPr>
                <w:rFonts w:cs="Arial"/>
                <w:color w:val="000000" w:themeColor="text1"/>
              </w:rPr>
              <w:t>14</w:t>
            </w: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  <w:shd w:val="clear" w:color="auto" w:fill="FFFF00"/>
              </w:rPr>
            </w:pPr>
          </w:p>
        </w:tc>
        <w:tc>
          <w:tcPr>
            <w:tcW w:w="1842" w:type="dxa"/>
          </w:tcPr>
          <w:p w:rsidR="00151F67" w:rsidRPr="00460757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  <w:highlight w:val="yellow"/>
              </w:rPr>
            </w:pPr>
            <w:r>
              <w:t>Typ handlowy</w:t>
            </w:r>
          </w:p>
        </w:tc>
        <w:tc>
          <w:tcPr>
            <w:tcW w:w="2280" w:type="dxa"/>
          </w:tcPr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  <w:highlight w:val="yellow"/>
              </w:rPr>
            </w:pPr>
          </w:p>
        </w:tc>
      </w:tr>
      <w:tr w:rsidR="00151F67" w:rsidRPr="00460757" w:rsidTr="00664981">
        <w:tc>
          <w:tcPr>
            <w:tcW w:w="524" w:type="dxa"/>
          </w:tcPr>
          <w:p w:rsidR="00151F67" w:rsidRPr="00D61A75" w:rsidRDefault="00151F67" w:rsidP="00D61A75">
            <w:pPr>
              <w:pStyle w:val="Akapitzlist"/>
              <w:numPr>
                <w:ilvl w:val="0"/>
                <w:numId w:val="9"/>
              </w:numPr>
              <w:snapToGrid w:val="0"/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744" w:type="dxa"/>
          </w:tcPr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460757">
              <w:rPr>
                <w:rFonts w:cs="Arial"/>
                <w:color w:val="000000"/>
                <w:szCs w:val="20"/>
              </w:rPr>
              <w:t>Rura kanalizacji wewnętrznej</w:t>
            </w:r>
            <w:r w:rsidR="00D61A75">
              <w:rPr>
                <w:rFonts w:cs="Arial"/>
                <w:color w:val="000000"/>
                <w:szCs w:val="20"/>
              </w:rPr>
              <w:t xml:space="preserve"> </w:t>
            </w:r>
            <w:r w:rsidRPr="00460757">
              <w:rPr>
                <w:rFonts w:cs="Arial"/>
                <w:color w:val="000000"/>
                <w:szCs w:val="20"/>
              </w:rPr>
              <w:t>PVC - HT</w:t>
            </w:r>
          </w:p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460757">
              <w:rPr>
                <w:rFonts w:cs="Arial"/>
                <w:color w:val="000000"/>
                <w:szCs w:val="20"/>
              </w:rPr>
              <w:t>Dz50</w:t>
            </w:r>
          </w:p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460757">
              <w:rPr>
                <w:rFonts w:cs="Arial"/>
                <w:color w:val="000000"/>
                <w:szCs w:val="20"/>
              </w:rPr>
              <w:t>Dz75</w:t>
            </w:r>
          </w:p>
          <w:p w:rsidR="00151F67" w:rsidRPr="00783F3A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460757">
              <w:rPr>
                <w:rFonts w:cs="Arial"/>
                <w:color w:val="000000"/>
                <w:szCs w:val="20"/>
              </w:rPr>
              <w:t>Dz110</w:t>
            </w:r>
          </w:p>
        </w:tc>
        <w:tc>
          <w:tcPr>
            <w:tcW w:w="838" w:type="dxa"/>
          </w:tcPr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mb.</w:t>
            </w:r>
          </w:p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mb.</w:t>
            </w:r>
          </w:p>
          <w:p w:rsidR="00151F67" w:rsidRPr="00460757" w:rsidRDefault="00151F67" w:rsidP="00D61A75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 w:rsidRPr="00460757">
              <w:rPr>
                <w:rFonts w:cs="Arial"/>
              </w:rPr>
              <w:t>mb.</w:t>
            </w:r>
          </w:p>
        </w:tc>
        <w:tc>
          <w:tcPr>
            <w:tcW w:w="851" w:type="dxa"/>
          </w:tcPr>
          <w:p w:rsidR="00151F67" w:rsidRPr="00460757" w:rsidRDefault="00151F67" w:rsidP="00D61A75">
            <w:pPr>
              <w:pStyle w:val="Zawartotabeli"/>
              <w:snapToGrid w:val="0"/>
              <w:spacing w:line="240" w:lineRule="auto"/>
              <w:jc w:val="both"/>
              <w:rPr>
                <w:rFonts w:cs="Arial"/>
                <w:shd w:val="clear" w:color="auto" w:fill="FFFF00"/>
              </w:rPr>
            </w:pPr>
          </w:p>
          <w:p w:rsidR="00783F3A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000000" w:themeColor="text1"/>
              </w:rPr>
            </w:pPr>
          </w:p>
          <w:p w:rsidR="00151F67" w:rsidRPr="00460757" w:rsidRDefault="00D931CC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000000" w:themeColor="text1"/>
                <w:shd w:val="clear" w:color="auto" w:fill="FFFF00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  <w:p w:rsidR="00151F67" w:rsidRPr="00460757" w:rsidRDefault="00D931CC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  <w:p w:rsidR="00151F67" w:rsidRPr="00664981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15</w:t>
            </w:r>
          </w:p>
        </w:tc>
        <w:tc>
          <w:tcPr>
            <w:tcW w:w="1842" w:type="dxa"/>
          </w:tcPr>
          <w:p w:rsidR="00151F67" w:rsidRPr="00460757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>
              <w:t>Typ handlowy</w:t>
            </w:r>
          </w:p>
        </w:tc>
        <w:tc>
          <w:tcPr>
            <w:tcW w:w="2280" w:type="dxa"/>
          </w:tcPr>
          <w:p w:rsidR="00151F67" w:rsidRPr="00460757" w:rsidRDefault="00151F67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</w:tc>
      </w:tr>
      <w:tr w:rsidR="00783F3A" w:rsidRPr="00460757" w:rsidTr="00664981">
        <w:tc>
          <w:tcPr>
            <w:tcW w:w="524" w:type="dxa"/>
          </w:tcPr>
          <w:p w:rsidR="00783F3A" w:rsidRPr="00D61A75" w:rsidRDefault="00783F3A" w:rsidP="00D61A75">
            <w:pPr>
              <w:pStyle w:val="Akapitzlist"/>
              <w:numPr>
                <w:ilvl w:val="0"/>
                <w:numId w:val="9"/>
              </w:numPr>
              <w:snapToGrid w:val="0"/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744" w:type="dxa"/>
          </w:tcPr>
          <w:p w:rsidR="00783F3A" w:rsidRDefault="00783F3A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Zawór napowietrzający </w:t>
            </w:r>
            <w:proofErr w:type="spellStart"/>
            <w:r>
              <w:rPr>
                <w:rFonts w:cs="Arial"/>
                <w:color w:val="000000"/>
                <w:szCs w:val="20"/>
              </w:rPr>
              <w:t>dz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110</w:t>
            </w:r>
          </w:p>
        </w:tc>
        <w:tc>
          <w:tcPr>
            <w:tcW w:w="838" w:type="dxa"/>
          </w:tcPr>
          <w:p w:rsidR="00783F3A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</w:tcPr>
          <w:p w:rsidR="00783F3A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1842" w:type="dxa"/>
          </w:tcPr>
          <w:p w:rsidR="00783F3A" w:rsidRDefault="00783F3A" w:rsidP="00664981">
            <w:pPr>
              <w:pStyle w:val="Zawartotabeli"/>
              <w:snapToGrid w:val="0"/>
              <w:spacing w:line="240" w:lineRule="auto"/>
            </w:pP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</w:tc>
      </w:tr>
      <w:tr w:rsidR="0051596A" w:rsidRPr="00460757" w:rsidTr="00664981">
        <w:tc>
          <w:tcPr>
            <w:tcW w:w="524" w:type="dxa"/>
          </w:tcPr>
          <w:p w:rsidR="0051596A" w:rsidRPr="00D61A75" w:rsidRDefault="0051596A" w:rsidP="00D61A75">
            <w:pPr>
              <w:pStyle w:val="Akapitzlist"/>
              <w:numPr>
                <w:ilvl w:val="0"/>
                <w:numId w:val="9"/>
              </w:numPr>
              <w:snapToGrid w:val="0"/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744" w:type="dxa"/>
          </w:tcPr>
          <w:p w:rsidR="00664981" w:rsidRDefault="00783F3A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Rura ochronna stal </w:t>
            </w:r>
          </w:p>
          <w:p w:rsidR="0051596A" w:rsidRPr="00460757" w:rsidRDefault="00783F3A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DN 200</w:t>
            </w:r>
          </w:p>
        </w:tc>
        <w:tc>
          <w:tcPr>
            <w:tcW w:w="838" w:type="dxa"/>
          </w:tcPr>
          <w:p w:rsidR="0051596A" w:rsidRPr="00460757" w:rsidRDefault="0051596A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mb</w:t>
            </w:r>
          </w:p>
        </w:tc>
        <w:tc>
          <w:tcPr>
            <w:tcW w:w="851" w:type="dxa"/>
          </w:tcPr>
          <w:p w:rsidR="0051596A" w:rsidRPr="00460757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  <w:shd w:val="clear" w:color="auto" w:fill="FFFF00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51596A" w:rsidRPr="00460757" w:rsidRDefault="00783F3A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  <w:r>
              <w:t>Typ handlowy</w:t>
            </w:r>
          </w:p>
        </w:tc>
        <w:tc>
          <w:tcPr>
            <w:tcW w:w="2280" w:type="dxa"/>
          </w:tcPr>
          <w:p w:rsidR="0051596A" w:rsidRPr="00460757" w:rsidRDefault="0051596A" w:rsidP="00664981">
            <w:pPr>
              <w:pStyle w:val="Zawartotabeli"/>
              <w:snapToGrid w:val="0"/>
              <w:spacing w:line="240" w:lineRule="auto"/>
              <w:rPr>
                <w:rFonts w:cs="Arial"/>
              </w:rPr>
            </w:pPr>
          </w:p>
        </w:tc>
      </w:tr>
      <w:tr w:rsidR="00151F67" w:rsidRPr="00460757" w:rsidTr="00664981">
        <w:tc>
          <w:tcPr>
            <w:tcW w:w="524" w:type="dxa"/>
          </w:tcPr>
          <w:p w:rsidR="00151F67" w:rsidRPr="00D61A75" w:rsidRDefault="00151F67" w:rsidP="00D61A75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44" w:type="dxa"/>
          </w:tcPr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kern w:val="3"/>
                <w:lang w:eastAsia="pl-PL" w:bidi="pl-PL"/>
              </w:rPr>
            </w:pPr>
            <w:r w:rsidRPr="00460757">
              <w:rPr>
                <w:rFonts w:cs="Arial"/>
                <w:kern w:val="3"/>
                <w:lang w:eastAsia="pl-PL" w:bidi="pl-PL"/>
              </w:rPr>
              <w:t>Rewizja PVC</w:t>
            </w:r>
          </w:p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kern w:val="3"/>
                <w:lang w:eastAsia="pl-PL" w:bidi="pl-PL"/>
              </w:rPr>
            </w:pPr>
            <w:r w:rsidRPr="00460757">
              <w:rPr>
                <w:rFonts w:cs="Arial"/>
                <w:kern w:val="3"/>
                <w:lang w:eastAsia="pl-PL" w:bidi="pl-PL"/>
              </w:rPr>
              <w:t>Dz1</w:t>
            </w:r>
            <w:r w:rsidR="00783F3A">
              <w:rPr>
                <w:rFonts w:cs="Arial"/>
                <w:kern w:val="3"/>
                <w:lang w:eastAsia="pl-PL" w:bidi="pl-PL"/>
              </w:rPr>
              <w:t>1</w:t>
            </w:r>
            <w:r w:rsidRPr="00460757">
              <w:rPr>
                <w:rFonts w:cs="Arial"/>
                <w:kern w:val="3"/>
                <w:lang w:eastAsia="pl-PL" w:bidi="pl-PL"/>
              </w:rPr>
              <w:t>0</w:t>
            </w:r>
          </w:p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kern w:val="3"/>
                <w:lang w:eastAsia="pl-PL" w:bidi="pl-PL"/>
              </w:rPr>
            </w:pPr>
          </w:p>
        </w:tc>
        <w:tc>
          <w:tcPr>
            <w:tcW w:w="838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  <w:r w:rsidRPr="00460757">
              <w:rPr>
                <w:rFonts w:cs="Arial"/>
                <w:kern w:val="3"/>
                <w:lang w:eastAsia="pl-PL" w:bidi="pl-PL"/>
              </w:rPr>
              <w:t>szt.</w:t>
            </w:r>
          </w:p>
        </w:tc>
        <w:tc>
          <w:tcPr>
            <w:tcW w:w="851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  <w:p w:rsidR="00151F67" w:rsidRPr="00460757" w:rsidRDefault="00445E21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  <w:r w:rsidRPr="00460757">
              <w:rPr>
                <w:rFonts w:cs="Arial"/>
                <w:kern w:val="3"/>
                <w:lang w:eastAsia="pl-PL" w:bidi="pl-PL"/>
              </w:rPr>
              <w:t>2</w:t>
            </w:r>
          </w:p>
        </w:tc>
        <w:tc>
          <w:tcPr>
            <w:tcW w:w="1842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  <w:p w:rsidR="00151F67" w:rsidRPr="00460757" w:rsidRDefault="0051596A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  <w:r>
              <w:rPr>
                <w:rFonts w:cs="Arial"/>
              </w:rPr>
              <w:t>Typ handlowy</w:t>
            </w:r>
          </w:p>
        </w:tc>
        <w:tc>
          <w:tcPr>
            <w:tcW w:w="2280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</w:tc>
      </w:tr>
      <w:tr w:rsidR="00151F67" w:rsidRPr="00460757" w:rsidTr="00664981">
        <w:tc>
          <w:tcPr>
            <w:tcW w:w="524" w:type="dxa"/>
          </w:tcPr>
          <w:p w:rsidR="00151F67" w:rsidRPr="00D61A75" w:rsidRDefault="00151F67" w:rsidP="00D61A75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44" w:type="dxa"/>
          </w:tcPr>
          <w:p w:rsidR="00151F67" w:rsidRPr="00460757" w:rsidRDefault="0046075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kern w:val="3"/>
                <w:lang w:eastAsia="pl-PL" w:bidi="pl-PL"/>
              </w:rPr>
            </w:pPr>
            <w:r w:rsidRPr="00460757">
              <w:rPr>
                <w:rFonts w:cs="Arial"/>
                <w:kern w:val="3"/>
                <w:lang w:eastAsia="pl-PL" w:bidi="pl-PL"/>
              </w:rPr>
              <w:t>O</w:t>
            </w:r>
            <w:r w:rsidR="00151F67" w:rsidRPr="00460757">
              <w:rPr>
                <w:rFonts w:cs="Arial"/>
                <w:kern w:val="3"/>
                <w:lang w:eastAsia="pl-PL" w:bidi="pl-PL"/>
              </w:rPr>
              <w:t>bejmy i uchwyty do rur</w:t>
            </w:r>
          </w:p>
          <w:p w:rsidR="00151F67" w:rsidRPr="00460757" w:rsidRDefault="00151F67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kern w:val="3"/>
                <w:lang w:eastAsia="pl-PL" w:bidi="pl-PL"/>
              </w:rPr>
            </w:pPr>
          </w:p>
        </w:tc>
        <w:tc>
          <w:tcPr>
            <w:tcW w:w="838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</w:tc>
        <w:tc>
          <w:tcPr>
            <w:tcW w:w="851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</w:tc>
        <w:tc>
          <w:tcPr>
            <w:tcW w:w="1842" w:type="dxa"/>
          </w:tcPr>
          <w:p w:rsidR="00151F67" w:rsidRPr="00460757" w:rsidRDefault="0051596A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  <w:r>
              <w:rPr>
                <w:rFonts w:cs="Arial"/>
              </w:rPr>
              <w:t>Typ handlowy</w:t>
            </w:r>
          </w:p>
        </w:tc>
        <w:tc>
          <w:tcPr>
            <w:tcW w:w="2280" w:type="dxa"/>
          </w:tcPr>
          <w:p w:rsidR="00151F67" w:rsidRPr="00460757" w:rsidRDefault="00151F67" w:rsidP="00664981">
            <w:pPr>
              <w:pStyle w:val="Zawartotabeli"/>
              <w:widowControl/>
              <w:suppressAutoHyphens w:val="0"/>
              <w:spacing w:line="240" w:lineRule="auto"/>
              <w:rPr>
                <w:rFonts w:cs="Arial"/>
                <w:kern w:val="3"/>
                <w:lang w:eastAsia="pl-PL" w:bidi="pl-PL"/>
              </w:rPr>
            </w:pPr>
          </w:p>
        </w:tc>
      </w:tr>
    </w:tbl>
    <w:p w:rsidR="00E45C85" w:rsidRDefault="00E45C85" w:rsidP="00664981">
      <w:pPr>
        <w:tabs>
          <w:tab w:val="left" w:pos="3041"/>
          <w:tab w:val="left" w:pos="6578"/>
        </w:tabs>
        <w:jc w:val="center"/>
        <w:rPr>
          <w:rFonts w:cs="Arial"/>
          <w:highlight w:val="yellow"/>
        </w:rPr>
      </w:pPr>
    </w:p>
    <w:p w:rsidR="00D61A75" w:rsidRDefault="00D61A75" w:rsidP="00664981">
      <w:pPr>
        <w:tabs>
          <w:tab w:val="left" w:pos="3041"/>
          <w:tab w:val="left" w:pos="6578"/>
        </w:tabs>
        <w:jc w:val="center"/>
        <w:rPr>
          <w:rFonts w:cs="Arial"/>
          <w:highlight w:val="yellow"/>
        </w:rPr>
      </w:pPr>
    </w:p>
    <w:p w:rsidR="006E31C1" w:rsidRPr="00460757" w:rsidRDefault="006E31C1" w:rsidP="00664981">
      <w:pPr>
        <w:tabs>
          <w:tab w:val="left" w:pos="3041"/>
          <w:tab w:val="left" w:pos="6578"/>
        </w:tabs>
        <w:jc w:val="center"/>
        <w:rPr>
          <w:rFonts w:cs="Arial"/>
          <w:highlight w:val="yellow"/>
        </w:rPr>
      </w:pPr>
    </w:p>
    <w:p w:rsidR="00783F3A" w:rsidRDefault="00783F3A" w:rsidP="006E31C1">
      <w:pPr>
        <w:pStyle w:val="Nagwek2"/>
        <w:jc w:val="center"/>
        <w:rPr>
          <w:rFonts w:cs="Arial"/>
        </w:rPr>
      </w:pPr>
      <w:r w:rsidRPr="00460757">
        <w:rPr>
          <w:rFonts w:cs="Arial"/>
        </w:rPr>
        <w:lastRenderedPageBreak/>
        <w:t xml:space="preserve">Wyposażenie łazienek wraz </w:t>
      </w:r>
      <w:r>
        <w:rPr>
          <w:rFonts w:cs="Arial"/>
        </w:rPr>
        <w:t>c</w:t>
      </w:r>
      <w:r w:rsidRPr="00460757">
        <w:rPr>
          <w:rFonts w:cs="Arial"/>
        </w:rPr>
        <w:t>eramika i armaturą czerpalną</w:t>
      </w:r>
    </w:p>
    <w:p w:rsidR="00783F3A" w:rsidRPr="00460757" w:rsidRDefault="00783F3A" w:rsidP="00664981">
      <w:pPr>
        <w:jc w:val="center"/>
      </w:pPr>
    </w:p>
    <w:tbl>
      <w:tblPr>
        <w:tblStyle w:val="Tabela-Siatka"/>
        <w:tblW w:w="9079" w:type="dxa"/>
        <w:tblLayout w:type="fixed"/>
        <w:tblLook w:val="0000" w:firstRow="0" w:lastRow="0" w:firstColumn="0" w:lastColumn="0" w:noHBand="0" w:noVBand="0"/>
      </w:tblPr>
      <w:tblGrid>
        <w:gridCol w:w="524"/>
        <w:gridCol w:w="2744"/>
        <w:gridCol w:w="838"/>
        <w:gridCol w:w="851"/>
        <w:gridCol w:w="1842"/>
        <w:gridCol w:w="2280"/>
      </w:tblGrid>
      <w:tr w:rsidR="00783F3A" w:rsidRPr="00460757" w:rsidTr="00664981">
        <w:tc>
          <w:tcPr>
            <w:tcW w:w="524" w:type="dxa"/>
          </w:tcPr>
          <w:p w:rsidR="00783F3A" w:rsidRPr="00460757" w:rsidRDefault="00783F3A" w:rsidP="00664981">
            <w:pPr>
              <w:pStyle w:val="Nagwektabeli"/>
              <w:snapToGrid w:val="0"/>
              <w:rPr>
                <w:rFonts w:cs="Arial"/>
              </w:rPr>
            </w:pPr>
            <w:r w:rsidRPr="00460757">
              <w:rPr>
                <w:rFonts w:cs="Arial"/>
              </w:rPr>
              <w:t>lp.</w:t>
            </w:r>
          </w:p>
        </w:tc>
        <w:tc>
          <w:tcPr>
            <w:tcW w:w="2744" w:type="dxa"/>
          </w:tcPr>
          <w:p w:rsidR="00783F3A" w:rsidRPr="00460757" w:rsidRDefault="00783F3A" w:rsidP="00664981">
            <w:pPr>
              <w:pStyle w:val="Nagwektabeli"/>
              <w:snapToGrid w:val="0"/>
              <w:rPr>
                <w:rFonts w:cs="Arial"/>
              </w:rPr>
            </w:pPr>
            <w:r w:rsidRPr="00460757">
              <w:rPr>
                <w:rFonts w:cs="Arial"/>
              </w:rPr>
              <w:t>nazwa elementu</w:t>
            </w:r>
          </w:p>
        </w:tc>
        <w:tc>
          <w:tcPr>
            <w:tcW w:w="838" w:type="dxa"/>
          </w:tcPr>
          <w:p w:rsidR="00783F3A" w:rsidRPr="00460757" w:rsidRDefault="00783F3A" w:rsidP="00664981">
            <w:pPr>
              <w:pStyle w:val="Nagwektabeli"/>
              <w:snapToGrid w:val="0"/>
              <w:rPr>
                <w:rFonts w:cs="Arial"/>
              </w:rPr>
            </w:pPr>
            <w:r w:rsidRPr="00460757">
              <w:rPr>
                <w:rFonts w:cs="Arial"/>
              </w:rPr>
              <w:t>jedn.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Nagwektabeli"/>
              <w:snapToGrid w:val="0"/>
              <w:rPr>
                <w:rFonts w:cs="Arial"/>
              </w:rPr>
            </w:pPr>
            <w:r w:rsidRPr="00460757">
              <w:rPr>
                <w:rFonts w:cs="Arial"/>
              </w:rPr>
              <w:t>ilość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Nagwektabeli"/>
              <w:snapToGrid w:val="0"/>
              <w:rPr>
                <w:rFonts w:cs="Arial"/>
              </w:rPr>
            </w:pPr>
            <w:r w:rsidRPr="00460757">
              <w:rPr>
                <w:rFonts w:cs="Arial"/>
              </w:rPr>
              <w:t>norma, katalog, producent</w:t>
            </w: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Nagwektabeli"/>
              <w:snapToGrid w:val="0"/>
              <w:rPr>
                <w:rFonts w:cs="Arial"/>
              </w:rPr>
            </w:pPr>
            <w:r w:rsidRPr="00460757">
              <w:rPr>
                <w:rFonts w:cs="Arial"/>
              </w:rPr>
              <w:t>uwagi</w:t>
            </w:r>
          </w:p>
        </w:tc>
      </w:tr>
      <w:tr w:rsidR="00783F3A" w:rsidRPr="00460757" w:rsidTr="00664981">
        <w:tc>
          <w:tcPr>
            <w:tcW w:w="524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744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38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sz w:val="16"/>
                <w:szCs w:val="16"/>
              </w:rPr>
            </w:pPr>
            <w:r w:rsidRPr="00460757">
              <w:rPr>
                <w:rFonts w:cs="Arial"/>
                <w:sz w:val="16"/>
                <w:szCs w:val="16"/>
              </w:rPr>
              <w:t>6</w:t>
            </w:r>
          </w:p>
        </w:tc>
      </w:tr>
      <w:tr w:rsidR="00783F3A" w:rsidRPr="00460757" w:rsidTr="00664981">
        <w:tc>
          <w:tcPr>
            <w:tcW w:w="524" w:type="dxa"/>
          </w:tcPr>
          <w:p w:rsidR="00783F3A" w:rsidRPr="00D61A75" w:rsidRDefault="00783F3A" w:rsidP="00D61A7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2744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szCs w:val="20"/>
              </w:rPr>
            </w:pPr>
            <w:r w:rsidRPr="00460757">
              <w:rPr>
                <w:rFonts w:cs="Arial"/>
                <w:szCs w:val="20"/>
              </w:rPr>
              <w:t>Miska WC</w:t>
            </w:r>
          </w:p>
        </w:tc>
        <w:tc>
          <w:tcPr>
            <w:tcW w:w="838" w:type="dxa"/>
          </w:tcPr>
          <w:p w:rsidR="00783F3A" w:rsidRPr="00460757" w:rsidRDefault="00664981" w:rsidP="00664981">
            <w:pPr>
              <w:pStyle w:val="Zawartotabeli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783F3A" w:rsidRPr="00460757">
              <w:rPr>
                <w:rFonts w:cs="Arial"/>
              </w:rPr>
              <w:t>zt.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shd w:val="clear" w:color="auto" w:fill="FFFF00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</w:rPr>
            </w:pP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</w:rPr>
            </w:pPr>
          </w:p>
        </w:tc>
      </w:tr>
      <w:tr w:rsidR="00783F3A" w:rsidRPr="00460757" w:rsidTr="00664981">
        <w:tc>
          <w:tcPr>
            <w:tcW w:w="524" w:type="dxa"/>
          </w:tcPr>
          <w:p w:rsidR="00783F3A" w:rsidRPr="00D61A75" w:rsidRDefault="00783F3A" w:rsidP="00D61A7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744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  <w:szCs w:val="20"/>
              </w:rPr>
            </w:pPr>
            <w:r w:rsidRPr="00460757">
              <w:rPr>
                <w:rFonts w:cs="Arial"/>
                <w:color w:val="000000" w:themeColor="text1"/>
                <w:szCs w:val="20"/>
              </w:rPr>
              <w:t>Umywalka</w:t>
            </w:r>
          </w:p>
        </w:tc>
        <w:tc>
          <w:tcPr>
            <w:tcW w:w="838" w:type="dxa"/>
          </w:tcPr>
          <w:p w:rsidR="00783F3A" w:rsidRPr="00460757" w:rsidRDefault="00664981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s</w:t>
            </w:r>
            <w:r w:rsidR="00783F3A" w:rsidRPr="00460757">
              <w:rPr>
                <w:rFonts w:cs="Arial"/>
                <w:color w:val="000000" w:themeColor="text1"/>
              </w:rPr>
              <w:t>zt.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</w:p>
        </w:tc>
      </w:tr>
      <w:tr w:rsidR="00783F3A" w:rsidRPr="00460757" w:rsidTr="00664981">
        <w:tc>
          <w:tcPr>
            <w:tcW w:w="524" w:type="dxa"/>
          </w:tcPr>
          <w:p w:rsidR="00783F3A" w:rsidRPr="00D61A75" w:rsidRDefault="00783F3A" w:rsidP="00D61A7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744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  <w:szCs w:val="20"/>
              </w:rPr>
            </w:pPr>
            <w:r w:rsidRPr="00460757">
              <w:rPr>
                <w:rFonts w:cs="Arial"/>
                <w:color w:val="000000" w:themeColor="text1"/>
                <w:szCs w:val="20"/>
              </w:rPr>
              <w:t>Bateria umywalkowa</w:t>
            </w:r>
          </w:p>
        </w:tc>
        <w:tc>
          <w:tcPr>
            <w:tcW w:w="838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  <w:r w:rsidRPr="00460757">
              <w:rPr>
                <w:rFonts w:cs="Arial"/>
                <w:color w:val="000000" w:themeColor="text1"/>
              </w:rPr>
              <w:t>szt.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</w:p>
        </w:tc>
      </w:tr>
      <w:tr w:rsidR="00783F3A" w:rsidRPr="00460757" w:rsidTr="00664981">
        <w:trPr>
          <w:trHeight w:val="975"/>
        </w:trPr>
        <w:tc>
          <w:tcPr>
            <w:tcW w:w="524" w:type="dxa"/>
          </w:tcPr>
          <w:p w:rsidR="00783F3A" w:rsidRPr="00D61A75" w:rsidRDefault="00783F3A" w:rsidP="00D61A7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744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color w:val="000000" w:themeColor="text1"/>
                <w:szCs w:val="20"/>
              </w:rPr>
            </w:pPr>
            <w:r w:rsidRPr="00460757">
              <w:rPr>
                <w:rFonts w:cs="Arial"/>
                <w:color w:val="000000" w:themeColor="text1"/>
                <w:szCs w:val="20"/>
              </w:rPr>
              <w:t>Zlewozmywak 1-komorowy z rusztem ociekowym + bateria zlewozmywakowa chrom.</w:t>
            </w:r>
          </w:p>
        </w:tc>
        <w:tc>
          <w:tcPr>
            <w:tcW w:w="838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color w:val="000000" w:themeColor="text1"/>
              </w:rPr>
            </w:pPr>
            <w:r w:rsidRPr="00460757">
              <w:rPr>
                <w:rFonts w:cs="Arial"/>
                <w:color w:val="000000" w:themeColor="text1"/>
              </w:rPr>
              <w:t>szt.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color w:val="000000" w:themeColor="text1"/>
                <w:shd w:val="clear" w:color="auto" w:fill="FFFF00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</w:p>
        </w:tc>
        <w:tc>
          <w:tcPr>
            <w:tcW w:w="2280" w:type="dxa"/>
          </w:tcPr>
          <w:p w:rsidR="00783F3A" w:rsidRPr="00460757" w:rsidRDefault="00783F3A" w:rsidP="00664981">
            <w:pPr>
              <w:widowControl/>
              <w:suppressAutoHyphens w:val="0"/>
              <w:spacing w:after="300" w:line="300" w:lineRule="atLeast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83F3A" w:rsidRPr="00460757" w:rsidTr="00664981">
        <w:tc>
          <w:tcPr>
            <w:tcW w:w="524" w:type="dxa"/>
          </w:tcPr>
          <w:p w:rsidR="00783F3A" w:rsidRPr="00D61A75" w:rsidRDefault="00783F3A" w:rsidP="00D61A7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744" w:type="dxa"/>
          </w:tcPr>
          <w:p w:rsidR="00783F3A" w:rsidRPr="00460757" w:rsidRDefault="00783F3A" w:rsidP="00664981">
            <w:pPr>
              <w:widowControl/>
              <w:suppressAutoHyphens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460757">
              <w:rPr>
                <w:rFonts w:cs="Arial"/>
                <w:color w:val="000000" w:themeColor="text1"/>
                <w:szCs w:val="20"/>
              </w:rPr>
              <w:t>Zlew gospodarczy + bateria czerpalna chrom.</w:t>
            </w:r>
          </w:p>
        </w:tc>
        <w:tc>
          <w:tcPr>
            <w:tcW w:w="838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color w:val="000000" w:themeColor="text1"/>
              </w:rPr>
            </w:pPr>
            <w:r w:rsidRPr="00460757">
              <w:rPr>
                <w:rFonts w:cs="Arial"/>
                <w:color w:val="000000" w:themeColor="text1"/>
              </w:rPr>
              <w:t>szt.</w:t>
            </w:r>
          </w:p>
        </w:tc>
        <w:tc>
          <w:tcPr>
            <w:tcW w:w="851" w:type="dxa"/>
          </w:tcPr>
          <w:p w:rsidR="00783F3A" w:rsidRPr="00460757" w:rsidRDefault="00783F3A" w:rsidP="00664981">
            <w:pPr>
              <w:pStyle w:val="Zawartotabeli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</w:rPr>
            </w:pPr>
          </w:p>
        </w:tc>
        <w:tc>
          <w:tcPr>
            <w:tcW w:w="2280" w:type="dxa"/>
          </w:tcPr>
          <w:p w:rsidR="00783F3A" w:rsidRPr="00460757" w:rsidRDefault="00783F3A" w:rsidP="00664981">
            <w:pPr>
              <w:pStyle w:val="Zawartotabeli"/>
              <w:snapToGrid w:val="0"/>
              <w:rPr>
                <w:rFonts w:cs="Arial"/>
                <w:color w:val="000000" w:themeColor="text1"/>
                <w:highlight w:val="yellow"/>
              </w:rPr>
            </w:pPr>
          </w:p>
        </w:tc>
      </w:tr>
    </w:tbl>
    <w:p w:rsidR="00783F3A" w:rsidRPr="00460757" w:rsidRDefault="00783F3A" w:rsidP="00783F3A">
      <w:pPr>
        <w:rPr>
          <w:rFonts w:cs="Arial"/>
          <w:highlight w:val="yellow"/>
        </w:rPr>
      </w:pPr>
    </w:p>
    <w:p w:rsidR="00783F3A" w:rsidRPr="00460757" w:rsidRDefault="00783F3A" w:rsidP="00783F3A">
      <w:pPr>
        <w:rPr>
          <w:rFonts w:cs="Arial"/>
          <w:b/>
        </w:rPr>
      </w:pPr>
      <w:r w:rsidRPr="00460757">
        <w:rPr>
          <w:rFonts w:cs="Arial"/>
          <w:b/>
        </w:rPr>
        <w:t>Całość ceramiki ujętej w ramach projektu należy dostarczyć od jednego producenta w kolorze białym. Dokładny typ i serię należy bezpośrednio ustalić z Inwestorem lub na podstawie odrębnego opracowania aranżacji wnętrz.</w:t>
      </w:r>
    </w:p>
    <w:p w:rsidR="000A0AF8" w:rsidRPr="00B2674A" w:rsidRDefault="000A0AF8" w:rsidP="00B2674A">
      <w:pPr>
        <w:keepNext/>
        <w:tabs>
          <w:tab w:val="left" w:pos="567"/>
          <w:tab w:val="left" w:pos="3041"/>
        </w:tabs>
        <w:ind w:left="284"/>
        <w:jc w:val="left"/>
        <w:outlineLvl w:val="1"/>
        <w:rPr>
          <w:rFonts w:cs="Arial"/>
          <w:highlight w:val="yellow"/>
        </w:rPr>
      </w:pPr>
    </w:p>
    <w:sectPr w:rsidR="000A0AF8" w:rsidRPr="00B26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3FAC31C"/>
    <w:name w:val="Outline"/>
    <w:lvl w:ilvl="0">
      <w:start w:val="1"/>
      <w:numFmt w:val="decimal"/>
      <w:pStyle w:val="Nagwek1"/>
      <w:lvlText w:val=" %1.  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pStyle w:val="Nagwek2"/>
      <w:lvlText w:val=" %1.%2.  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 %1.%2.%3.  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 %1.%2.%3.%4.  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 %1.%2.%3.%4.%5.  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 %1.%2.%3.%4.%5.%6.  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 %1.%2.%3.%4.%5.%6.%7.  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 %1.%2.%3.%4.%5.%6.%7.%8.  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 %1.%2.%3.%4.%5.%6.%7.%8.%9.  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2E"/>
    <w:multiLevelType w:val="multilevel"/>
    <w:tmpl w:val="0000002E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"/>
      <w:lvlJc w:val="left"/>
      <w:pPr>
        <w:tabs>
          <w:tab w:val="num" w:pos="1559"/>
        </w:tabs>
        <w:ind w:left="1559" w:firstLine="0"/>
      </w:pPr>
    </w:lvl>
    <w:lvl w:ilvl="2">
      <w:start w:val="3"/>
      <w:numFmt w:val="decimal"/>
      <w:lvlText w:val="%3"/>
      <w:lvlJc w:val="left"/>
      <w:pPr>
        <w:tabs>
          <w:tab w:val="num" w:pos="3260"/>
        </w:tabs>
        <w:ind w:left="3260" w:firstLine="0"/>
      </w:pPr>
    </w:lvl>
    <w:lvl w:ilvl="3">
      <w:start w:val="4"/>
      <w:numFmt w:val="decimal"/>
      <w:lvlText w:val="%4"/>
      <w:lvlJc w:val="left"/>
      <w:pPr>
        <w:tabs>
          <w:tab w:val="num" w:pos="4961"/>
        </w:tabs>
        <w:ind w:left="4961" w:firstLine="0"/>
      </w:pPr>
    </w:lvl>
    <w:lvl w:ilvl="4">
      <w:start w:val="5"/>
      <w:numFmt w:val="decimal"/>
      <w:lvlText w:val="%5"/>
      <w:lvlJc w:val="left"/>
      <w:pPr>
        <w:tabs>
          <w:tab w:val="num" w:pos="6662"/>
        </w:tabs>
        <w:ind w:left="6662" w:firstLine="0"/>
      </w:pPr>
    </w:lvl>
    <w:lvl w:ilvl="5">
      <w:start w:val="6"/>
      <w:numFmt w:val="decimal"/>
      <w:lvlText w:val="%6"/>
      <w:lvlJc w:val="left"/>
      <w:pPr>
        <w:tabs>
          <w:tab w:val="num" w:pos="8363"/>
        </w:tabs>
        <w:ind w:left="8363" w:firstLine="0"/>
      </w:pPr>
    </w:lvl>
    <w:lvl w:ilvl="6">
      <w:start w:val="7"/>
      <w:numFmt w:val="decimal"/>
      <w:lvlText w:val="%7"/>
      <w:lvlJc w:val="left"/>
      <w:pPr>
        <w:tabs>
          <w:tab w:val="num" w:pos="10064"/>
        </w:tabs>
        <w:ind w:left="10064" w:firstLine="0"/>
      </w:pPr>
    </w:lvl>
    <w:lvl w:ilvl="7">
      <w:start w:val="8"/>
      <w:numFmt w:val="decimal"/>
      <w:lvlText w:val="%8"/>
      <w:lvlJc w:val="left"/>
      <w:pPr>
        <w:tabs>
          <w:tab w:val="num" w:pos="11765"/>
        </w:tabs>
        <w:ind w:left="11765" w:firstLine="0"/>
      </w:pPr>
    </w:lvl>
    <w:lvl w:ilvl="8">
      <w:start w:val="9"/>
      <w:numFmt w:val="decimal"/>
      <w:lvlText w:val="%9"/>
      <w:lvlJc w:val="left"/>
      <w:pPr>
        <w:tabs>
          <w:tab w:val="num" w:pos="13466"/>
        </w:tabs>
        <w:ind w:left="13466" w:firstLine="0"/>
      </w:pPr>
    </w:lvl>
  </w:abstractNum>
  <w:abstractNum w:abstractNumId="2" w15:restartNumberingAfterBreak="0">
    <w:nsid w:val="0FF67AE6"/>
    <w:multiLevelType w:val="multilevel"/>
    <w:tmpl w:val="59D2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 w15:restartNumberingAfterBreak="0">
    <w:nsid w:val="3AB73B9C"/>
    <w:multiLevelType w:val="hybridMultilevel"/>
    <w:tmpl w:val="378A0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9384B"/>
    <w:multiLevelType w:val="multilevel"/>
    <w:tmpl w:val="0000002E"/>
    <w:lvl w:ilvl="0">
      <w:start w:val="1"/>
      <w:numFmt w:val="decimal"/>
      <w:lvlText w:val="%1"/>
      <w:lvlJc w:val="left"/>
      <w:pPr>
        <w:tabs>
          <w:tab w:val="num" w:pos="142"/>
        </w:tabs>
        <w:ind w:left="142" w:firstLine="0"/>
      </w:pPr>
    </w:lvl>
    <w:lvl w:ilvl="1">
      <w:start w:val="2"/>
      <w:numFmt w:val="decimal"/>
      <w:lvlText w:val="%2"/>
      <w:lvlJc w:val="left"/>
      <w:pPr>
        <w:tabs>
          <w:tab w:val="num" w:pos="1701"/>
        </w:tabs>
        <w:ind w:left="1701" w:firstLine="0"/>
      </w:pPr>
    </w:lvl>
    <w:lvl w:ilvl="2">
      <w:start w:val="3"/>
      <w:numFmt w:val="decimal"/>
      <w:lvlText w:val="%3"/>
      <w:lvlJc w:val="left"/>
      <w:pPr>
        <w:tabs>
          <w:tab w:val="num" w:pos="3402"/>
        </w:tabs>
        <w:ind w:left="3402" w:firstLine="0"/>
      </w:pPr>
    </w:lvl>
    <w:lvl w:ilvl="3">
      <w:start w:val="4"/>
      <w:numFmt w:val="decimal"/>
      <w:lvlText w:val="%4"/>
      <w:lvlJc w:val="left"/>
      <w:pPr>
        <w:tabs>
          <w:tab w:val="num" w:pos="5103"/>
        </w:tabs>
        <w:ind w:left="5103" w:firstLine="0"/>
      </w:pPr>
    </w:lvl>
    <w:lvl w:ilvl="4">
      <w:start w:val="5"/>
      <w:numFmt w:val="decimal"/>
      <w:lvlText w:val="%5"/>
      <w:lvlJc w:val="left"/>
      <w:pPr>
        <w:tabs>
          <w:tab w:val="num" w:pos="6804"/>
        </w:tabs>
        <w:ind w:left="6804" w:firstLine="0"/>
      </w:pPr>
    </w:lvl>
    <w:lvl w:ilvl="5">
      <w:start w:val="6"/>
      <w:numFmt w:val="decimal"/>
      <w:lvlText w:val="%6"/>
      <w:lvlJc w:val="left"/>
      <w:pPr>
        <w:tabs>
          <w:tab w:val="num" w:pos="8505"/>
        </w:tabs>
        <w:ind w:left="8505" w:firstLine="0"/>
      </w:pPr>
    </w:lvl>
    <w:lvl w:ilvl="6">
      <w:start w:val="7"/>
      <w:numFmt w:val="decimal"/>
      <w:lvlText w:val="%7"/>
      <w:lvlJc w:val="left"/>
      <w:pPr>
        <w:tabs>
          <w:tab w:val="num" w:pos="10206"/>
        </w:tabs>
        <w:ind w:left="10206" w:firstLine="0"/>
      </w:pPr>
    </w:lvl>
    <w:lvl w:ilvl="7">
      <w:start w:val="8"/>
      <w:numFmt w:val="decimal"/>
      <w:lvlText w:val="%8"/>
      <w:lvlJc w:val="left"/>
      <w:pPr>
        <w:tabs>
          <w:tab w:val="num" w:pos="11907"/>
        </w:tabs>
        <w:ind w:left="11907" w:firstLine="0"/>
      </w:pPr>
    </w:lvl>
    <w:lvl w:ilvl="8">
      <w:start w:val="9"/>
      <w:numFmt w:val="decimal"/>
      <w:lvlText w:val="%9"/>
      <w:lvlJc w:val="left"/>
      <w:pPr>
        <w:tabs>
          <w:tab w:val="num" w:pos="13608"/>
        </w:tabs>
        <w:ind w:left="13608" w:firstLine="0"/>
      </w:pPr>
    </w:lvl>
  </w:abstractNum>
  <w:abstractNum w:abstractNumId="5" w15:restartNumberingAfterBreak="0">
    <w:nsid w:val="506F6CF7"/>
    <w:multiLevelType w:val="hybridMultilevel"/>
    <w:tmpl w:val="99AE5228"/>
    <w:lvl w:ilvl="0" w:tplc="C9C642B6">
      <w:numFmt w:val="bullet"/>
      <w:lvlText w:val="-"/>
      <w:lvlJc w:val="left"/>
      <w:pPr>
        <w:ind w:left="36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6" w15:restartNumberingAfterBreak="0">
    <w:nsid w:val="69E83B16"/>
    <w:multiLevelType w:val="hybridMultilevel"/>
    <w:tmpl w:val="EF82CCCE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" w15:restartNumberingAfterBreak="0">
    <w:nsid w:val="79976F1C"/>
    <w:multiLevelType w:val="hybridMultilevel"/>
    <w:tmpl w:val="6CF2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27"/>
    <w:rsid w:val="00003194"/>
    <w:rsid w:val="0001076E"/>
    <w:rsid w:val="00017E1F"/>
    <w:rsid w:val="00020FBA"/>
    <w:rsid w:val="00025D6A"/>
    <w:rsid w:val="000308C5"/>
    <w:rsid w:val="000330BD"/>
    <w:rsid w:val="0004058D"/>
    <w:rsid w:val="00046DD5"/>
    <w:rsid w:val="00052283"/>
    <w:rsid w:val="00055289"/>
    <w:rsid w:val="0006406B"/>
    <w:rsid w:val="0006694E"/>
    <w:rsid w:val="00077E50"/>
    <w:rsid w:val="00086851"/>
    <w:rsid w:val="000A0AF8"/>
    <w:rsid w:val="000A64D5"/>
    <w:rsid w:val="000A65C7"/>
    <w:rsid w:val="000B086B"/>
    <w:rsid w:val="000B701F"/>
    <w:rsid w:val="000C0C2D"/>
    <w:rsid w:val="000C4E2D"/>
    <w:rsid w:val="000D6924"/>
    <w:rsid w:val="001079AD"/>
    <w:rsid w:val="001179DC"/>
    <w:rsid w:val="00126B6B"/>
    <w:rsid w:val="00134B7C"/>
    <w:rsid w:val="00140D96"/>
    <w:rsid w:val="00151F67"/>
    <w:rsid w:val="00155E41"/>
    <w:rsid w:val="001651BA"/>
    <w:rsid w:val="00175CCB"/>
    <w:rsid w:val="00175EAF"/>
    <w:rsid w:val="001922D9"/>
    <w:rsid w:val="001A5018"/>
    <w:rsid w:val="001C759C"/>
    <w:rsid w:val="001D1DB1"/>
    <w:rsid w:val="00207FA4"/>
    <w:rsid w:val="00210DAB"/>
    <w:rsid w:val="00215CBB"/>
    <w:rsid w:val="002221CC"/>
    <w:rsid w:val="00223684"/>
    <w:rsid w:val="002404DD"/>
    <w:rsid w:val="00257FDC"/>
    <w:rsid w:val="002B5666"/>
    <w:rsid w:val="002C2E31"/>
    <w:rsid w:val="002C6147"/>
    <w:rsid w:val="003012BC"/>
    <w:rsid w:val="00304C2D"/>
    <w:rsid w:val="0030560D"/>
    <w:rsid w:val="00320AFF"/>
    <w:rsid w:val="00333127"/>
    <w:rsid w:val="00352A93"/>
    <w:rsid w:val="00362791"/>
    <w:rsid w:val="003708EB"/>
    <w:rsid w:val="00381D9D"/>
    <w:rsid w:val="00383D4B"/>
    <w:rsid w:val="00384C85"/>
    <w:rsid w:val="003A47BA"/>
    <w:rsid w:val="003A600A"/>
    <w:rsid w:val="003B0DA4"/>
    <w:rsid w:val="003B3BC2"/>
    <w:rsid w:val="003C05C7"/>
    <w:rsid w:val="003C0AE6"/>
    <w:rsid w:val="003C4AE7"/>
    <w:rsid w:val="003C5E63"/>
    <w:rsid w:val="003E5A2F"/>
    <w:rsid w:val="003F2005"/>
    <w:rsid w:val="003F56A4"/>
    <w:rsid w:val="00434062"/>
    <w:rsid w:val="00445E21"/>
    <w:rsid w:val="0044753B"/>
    <w:rsid w:val="00460757"/>
    <w:rsid w:val="00465BDB"/>
    <w:rsid w:val="004765CB"/>
    <w:rsid w:val="00493884"/>
    <w:rsid w:val="00493E80"/>
    <w:rsid w:val="004970CE"/>
    <w:rsid w:val="004A484C"/>
    <w:rsid w:val="004B0EB2"/>
    <w:rsid w:val="004B3BAC"/>
    <w:rsid w:val="004B6E65"/>
    <w:rsid w:val="004C563C"/>
    <w:rsid w:val="004D0C89"/>
    <w:rsid w:val="004D3F1A"/>
    <w:rsid w:val="004E7EB1"/>
    <w:rsid w:val="004F4148"/>
    <w:rsid w:val="00500DE4"/>
    <w:rsid w:val="0051596A"/>
    <w:rsid w:val="00535D6B"/>
    <w:rsid w:val="00536DFF"/>
    <w:rsid w:val="00541403"/>
    <w:rsid w:val="005472DA"/>
    <w:rsid w:val="005564B4"/>
    <w:rsid w:val="005579DE"/>
    <w:rsid w:val="00557EA5"/>
    <w:rsid w:val="0057243C"/>
    <w:rsid w:val="005B5965"/>
    <w:rsid w:val="005B756C"/>
    <w:rsid w:val="005F4434"/>
    <w:rsid w:val="00612115"/>
    <w:rsid w:val="00615B67"/>
    <w:rsid w:val="006323FE"/>
    <w:rsid w:val="00643DA3"/>
    <w:rsid w:val="00646D88"/>
    <w:rsid w:val="00653C84"/>
    <w:rsid w:val="00664981"/>
    <w:rsid w:val="006719C7"/>
    <w:rsid w:val="00684D4C"/>
    <w:rsid w:val="0068713C"/>
    <w:rsid w:val="00696990"/>
    <w:rsid w:val="006A7956"/>
    <w:rsid w:val="006B1A20"/>
    <w:rsid w:val="006B6627"/>
    <w:rsid w:val="006D0AD9"/>
    <w:rsid w:val="006D476D"/>
    <w:rsid w:val="006E3166"/>
    <w:rsid w:val="006E31C1"/>
    <w:rsid w:val="006E57E8"/>
    <w:rsid w:val="006E7974"/>
    <w:rsid w:val="006E7E36"/>
    <w:rsid w:val="00705234"/>
    <w:rsid w:val="00705521"/>
    <w:rsid w:val="0071035D"/>
    <w:rsid w:val="00732DBA"/>
    <w:rsid w:val="0075102B"/>
    <w:rsid w:val="007556E9"/>
    <w:rsid w:val="007723E1"/>
    <w:rsid w:val="007748B3"/>
    <w:rsid w:val="0077574B"/>
    <w:rsid w:val="00783F3A"/>
    <w:rsid w:val="00791068"/>
    <w:rsid w:val="007A3E5D"/>
    <w:rsid w:val="007E18CC"/>
    <w:rsid w:val="007E55C3"/>
    <w:rsid w:val="00807DD3"/>
    <w:rsid w:val="00810FAF"/>
    <w:rsid w:val="008222FC"/>
    <w:rsid w:val="00824819"/>
    <w:rsid w:val="00833323"/>
    <w:rsid w:val="008464C1"/>
    <w:rsid w:val="00862061"/>
    <w:rsid w:val="0086308C"/>
    <w:rsid w:val="008700D2"/>
    <w:rsid w:val="00870EF5"/>
    <w:rsid w:val="00871FE4"/>
    <w:rsid w:val="00892FFC"/>
    <w:rsid w:val="008C0AE8"/>
    <w:rsid w:val="008C203D"/>
    <w:rsid w:val="008C4AD1"/>
    <w:rsid w:val="008D05F7"/>
    <w:rsid w:val="008D4875"/>
    <w:rsid w:val="008E0BF3"/>
    <w:rsid w:val="008F1D88"/>
    <w:rsid w:val="008F7A3A"/>
    <w:rsid w:val="00900ED0"/>
    <w:rsid w:val="0090167C"/>
    <w:rsid w:val="00904712"/>
    <w:rsid w:val="00905C93"/>
    <w:rsid w:val="0091330C"/>
    <w:rsid w:val="009202C3"/>
    <w:rsid w:val="009257B5"/>
    <w:rsid w:val="009347C4"/>
    <w:rsid w:val="0093545E"/>
    <w:rsid w:val="00941CA8"/>
    <w:rsid w:val="00942661"/>
    <w:rsid w:val="009821A2"/>
    <w:rsid w:val="009A125A"/>
    <w:rsid w:val="009B19E5"/>
    <w:rsid w:val="009D5970"/>
    <w:rsid w:val="009D6D90"/>
    <w:rsid w:val="009E4C5D"/>
    <w:rsid w:val="00A02DE6"/>
    <w:rsid w:val="00A047BA"/>
    <w:rsid w:val="00A142AE"/>
    <w:rsid w:val="00A33A0F"/>
    <w:rsid w:val="00A428F0"/>
    <w:rsid w:val="00A51144"/>
    <w:rsid w:val="00A70CAA"/>
    <w:rsid w:val="00A748FB"/>
    <w:rsid w:val="00A75FF2"/>
    <w:rsid w:val="00A859F0"/>
    <w:rsid w:val="00AB1D88"/>
    <w:rsid w:val="00AE0F0F"/>
    <w:rsid w:val="00B011BB"/>
    <w:rsid w:val="00B01A87"/>
    <w:rsid w:val="00B06E44"/>
    <w:rsid w:val="00B25FD8"/>
    <w:rsid w:val="00B2674A"/>
    <w:rsid w:val="00B32994"/>
    <w:rsid w:val="00B53AFB"/>
    <w:rsid w:val="00B572D1"/>
    <w:rsid w:val="00B649A3"/>
    <w:rsid w:val="00B67925"/>
    <w:rsid w:val="00B71158"/>
    <w:rsid w:val="00B82EE6"/>
    <w:rsid w:val="00B94CA0"/>
    <w:rsid w:val="00BA5DAF"/>
    <w:rsid w:val="00BB1597"/>
    <w:rsid w:val="00BD69D6"/>
    <w:rsid w:val="00BD7C10"/>
    <w:rsid w:val="00BE0C57"/>
    <w:rsid w:val="00BE546A"/>
    <w:rsid w:val="00BE6AC9"/>
    <w:rsid w:val="00BF4298"/>
    <w:rsid w:val="00C17D91"/>
    <w:rsid w:val="00C22088"/>
    <w:rsid w:val="00C2507A"/>
    <w:rsid w:val="00C35394"/>
    <w:rsid w:val="00C36FDE"/>
    <w:rsid w:val="00C40598"/>
    <w:rsid w:val="00C41A30"/>
    <w:rsid w:val="00C4424F"/>
    <w:rsid w:val="00C52480"/>
    <w:rsid w:val="00C53E5A"/>
    <w:rsid w:val="00C56259"/>
    <w:rsid w:val="00C576AE"/>
    <w:rsid w:val="00C65F3F"/>
    <w:rsid w:val="00C73D5C"/>
    <w:rsid w:val="00C83773"/>
    <w:rsid w:val="00C955B6"/>
    <w:rsid w:val="00CA06EC"/>
    <w:rsid w:val="00CA6C20"/>
    <w:rsid w:val="00CD6219"/>
    <w:rsid w:val="00CF66D2"/>
    <w:rsid w:val="00D3393E"/>
    <w:rsid w:val="00D34182"/>
    <w:rsid w:val="00D61A75"/>
    <w:rsid w:val="00D65BAC"/>
    <w:rsid w:val="00D65C16"/>
    <w:rsid w:val="00D931CC"/>
    <w:rsid w:val="00D93896"/>
    <w:rsid w:val="00DB223D"/>
    <w:rsid w:val="00DC17DF"/>
    <w:rsid w:val="00DE2B45"/>
    <w:rsid w:val="00DE758A"/>
    <w:rsid w:val="00DE7597"/>
    <w:rsid w:val="00DF6023"/>
    <w:rsid w:val="00E04CD2"/>
    <w:rsid w:val="00E07B07"/>
    <w:rsid w:val="00E22561"/>
    <w:rsid w:val="00E23007"/>
    <w:rsid w:val="00E2405C"/>
    <w:rsid w:val="00E302C3"/>
    <w:rsid w:val="00E45C85"/>
    <w:rsid w:val="00E701A9"/>
    <w:rsid w:val="00E80354"/>
    <w:rsid w:val="00E83539"/>
    <w:rsid w:val="00EB172F"/>
    <w:rsid w:val="00EB19B1"/>
    <w:rsid w:val="00EC2EB0"/>
    <w:rsid w:val="00EC6F4F"/>
    <w:rsid w:val="00EE5C3E"/>
    <w:rsid w:val="00EF7242"/>
    <w:rsid w:val="00F07C08"/>
    <w:rsid w:val="00F52FFF"/>
    <w:rsid w:val="00F57008"/>
    <w:rsid w:val="00F6376C"/>
    <w:rsid w:val="00F7767A"/>
    <w:rsid w:val="00F836B8"/>
    <w:rsid w:val="00F86C6C"/>
    <w:rsid w:val="00F96255"/>
    <w:rsid w:val="00FA7B4D"/>
    <w:rsid w:val="00FB064E"/>
    <w:rsid w:val="00FB418C"/>
    <w:rsid w:val="00FD3880"/>
    <w:rsid w:val="00F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B5057-E0CF-4B86-9648-D083F68D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627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Times New Roman"/>
      <w:sz w:val="20"/>
      <w:szCs w:val="24"/>
      <w:lang w:eastAsia="ar-SA"/>
    </w:rPr>
  </w:style>
  <w:style w:type="paragraph" w:styleId="Nagwek1">
    <w:name w:val="heading 1"/>
    <w:next w:val="Normalny"/>
    <w:link w:val="Nagwek1Znak"/>
    <w:qFormat/>
    <w:rsid w:val="006B6627"/>
    <w:pPr>
      <w:widowControl w:val="0"/>
      <w:numPr>
        <w:numId w:val="4"/>
      </w:numPr>
      <w:suppressAutoHyphens/>
      <w:spacing w:after="0" w:line="360" w:lineRule="auto"/>
      <w:outlineLvl w:val="0"/>
    </w:pPr>
    <w:rPr>
      <w:rFonts w:ascii="Arial" w:eastAsia="Lucida Sans Unicode" w:hAnsi="Arial" w:cs="Times New Roman"/>
      <w:b/>
      <w:bCs/>
      <w:sz w:val="31"/>
      <w:szCs w:val="28"/>
      <w:lang w:eastAsia="ar-SA"/>
    </w:rPr>
  </w:style>
  <w:style w:type="paragraph" w:styleId="Nagwek2">
    <w:name w:val="heading 2"/>
    <w:next w:val="Normalny"/>
    <w:link w:val="Nagwek2Znak"/>
    <w:qFormat/>
    <w:rsid w:val="006B6627"/>
    <w:pPr>
      <w:keepNext/>
      <w:widowControl w:val="0"/>
      <w:numPr>
        <w:ilvl w:val="1"/>
        <w:numId w:val="4"/>
      </w:numPr>
      <w:suppressAutoHyphens/>
      <w:spacing w:after="0" w:line="360" w:lineRule="auto"/>
      <w:outlineLvl w:val="1"/>
    </w:pPr>
    <w:rPr>
      <w:rFonts w:ascii="Arial" w:eastAsia="Lucida Sans Unicode" w:hAnsi="Arial" w:cs="Times New Roman"/>
      <w:b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248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6627"/>
    <w:rPr>
      <w:rFonts w:ascii="Arial" w:eastAsia="Lucida Sans Unicode" w:hAnsi="Arial" w:cs="Times New Roman"/>
      <w:b/>
      <w:bCs/>
      <w:sz w:val="31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6B6627"/>
    <w:rPr>
      <w:rFonts w:ascii="Arial" w:eastAsia="Lucida Sans Unicode" w:hAnsi="Arial" w:cs="Times New Roman"/>
      <w:b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6B6627"/>
    <w:pPr>
      <w:suppressLineNumbers/>
      <w:spacing w:after="0" w:line="100" w:lineRule="atLeast"/>
      <w:jc w:val="center"/>
    </w:pPr>
  </w:style>
  <w:style w:type="paragraph" w:customStyle="1" w:styleId="Nagwektabeli">
    <w:name w:val="Nagłówek tabeli"/>
    <w:basedOn w:val="Zawartotabeli"/>
    <w:rsid w:val="006B6627"/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66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6627"/>
    <w:rPr>
      <w:rFonts w:ascii="Arial" w:eastAsia="Lucida Sans Unicode" w:hAnsi="Arial" w:cs="Times New Roman"/>
      <w:sz w:val="20"/>
      <w:szCs w:val="24"/>
      <w:lang w:eastAsia="ar-SA"/>
    </w:rPr>
  </w:style>
  <w:style w:type="paragraph" w:customStyle="1" w:styleId="Table2left">
    <w:name w:val="Table_2_left"/>
    <w:basedOn w:val="Zawartotabeli"/>
    <w:next w:val="Normalny"/>
    <w:rsid w:val="00E45C85"/>
    <w:pPr>
      <w:autoSpaceDN w:val="0"/>
      <w:jc w:val="left"/>
    </w:pPr>
    <w:rPr>
      <w:rFonts w:cs="Tahoma"/>
      <w:kern w:val="3"/>
      <w:lang w:eastAsia="pl-PL" w:bidi="pl-PL"/>
    </w:rPr>
  </w:style>
  <w:style w:type="paragraph" w:customStyle="1" w:styleId="TableContents">
    <w:name w:val="Table Contents"/>
    <w:basedOn w:val="Tekstpodstawowy"/>
    <w:rsid w:val="00E45C85"/>
    <w:pPr>
      <w:suppressLineNumbers/>
      <w:spacing w:after="0" w:line="100" w:lineRule="atLeast"/>
      <w:jc w:val="center"/>
    </w:pPr>
    <w:rPr>
      <w:rFonts w:ascii="Tahoma" w:hAnsi="Tahoma" w:cs="Tahoma"/>
      <w:lang w:val="x-none"/>
    </w:rPr>
  </w:style>
  <w:style w:type="paragraph" w:customStyle="1" w:styleId="FormatvorlageGULV">
    <w:name w:val="Formatvorlage GU LV"/>
    <w:basedOn w:val="Normalny"/>
    <w:rsid w:val="00E45C85"/>
    <w:pPr>
      <w:widowControl/>
      <w:tabs>
        <w:tab w:val="left" w:pos="850"/>
      </w:tabs>
      <w:suppressAutoHyphens w:val="0"/>
      <w:spacing w:line="240" w:lineRule="auto"/>
    </w:pPr>
    <w:rPr>
      <w:rFonts w:eastAsia="Times New Roman" w:cs="Calibri"/>
      <w:sz w:val="24"/>
      <w:lang w:val="de-DE"/>
    </w:rPr>
  </w:style>
  <w:style w:type="paragraph" w:styleId="Akapitzlist">
    <w:name w:val="List Paragraph"/>
    <w:basedOn w:val="Normalny"/>
    <w:uiPriority w:val="34"/>
    <w:qFormat/>
    <w:rsid w:val="00E45C85"/>
    <w:pPr>
      <w:ind w:left="720"/>
      <w:contextualSpacing/>
    </w:pPr>
  </w:style>
  <w:style w:type="paragraph" w:styleId="Stopka">
    <w:name w:val="footer"/>
    <w:basedOn w:val="Normalny"/>
    <w:link w:val="StopkaZnak"/>
    <w:rsid w:val="00493E80"/>
    <w:pPr>
      <w:widowControl/>
      <w:tabs>
        <w:tab w:val="center" w:pos="4536"/>
        <w:tab w:val="right" w:pos="9072"/>
      </w:tabs>
      <w:autoSpaceDN w:val="0"/>
      <w:spacing w:line="240" w:lineRule="auto"/>
      <w:textAlignment w:val="baseline"/>
    </w:pPr>
    <w:rPr>
      <w:rFonts w:ascii="Times New Roman" w:eastAsia="Times New Roman" w:hAnsi="Times New Roman"/>
      <w:sz w:val="22"/>
    </w:rPr>
  </w:style>
  <w:style w:type="character" w:customStyle="1" w:styleId="StopkaZnak">
    <w:name w:val="Stopka Znak"/>
    <w:basedOn w:val="Domylnaczcionkaakapitu"/>
    <w:link w:val="Stopka"/>
    <w:rsid w:val="00493E80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2481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60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40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06B"/>
    <w:rPr>
      <w:rFonts w:ascii="Segoe UI" w:eastAsia="Lucida Sans Unicode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1E053-E04A-40EB-9BDE-42CB17EA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Wyderka</dc:creator>
  <cp:keywords/>
  <dc:description/>
  <cp:lastModifiedBy>HML-11</cp:lastModifiedBy>
  <cp:revision>223</cp:revision>
  <cp:lastPrinted>2016-07-27T13:18:00Z</cp:lastPrinted>
  <dcterms:created xsi:type="dcterms:W3CDTF">2016-03-14T10:11:00Z</dcterms:created>
  <dcterms:modified xsi:type="dcterms:W3CDTF">2016-07-27T13:19:00Z</dcterms:modified>
</cp:coreProperties>
</file>